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491" w:rsidRPr="009E3EE8" w:rsidRDefault="00040491" w:rsidP="009E3EE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9E3EE8">
        <w:rPr>
          <w:rFonts w:ascii="Times New Roman" w:eastAsia="Times New Roman" w:hAnsi="Times New Roman" w:cs="Times New Roman"/>
          <w:sz w:val="24"/>
          <w:szCs w:val="24"/>
        </w:rPr>
        <w:t>Данная программа предназначена для 10-11 класса общеобразовательной школы</w:t>
      </w:r>
    </w:p>
    <w:p w:rsidR="00040491" w:rsidRPr="009E3EE8" w:rsidRDefault="00040491" w:rsidP="009E3EE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E3EE8">
        <w:rPr>
          <w:rFonts w:ascii="Times New Roman" w:eastAsia="Times New Roman" w:hAnsi="Times New Roman" w:cs="Times New Roman"/>
          <w:sz w:val="24"/>
          <w:szCs w:val="24"/>
        </w:rPr>
        <w:t>Составлена</w:t>
      </w:r>
      <w:proofErr w:type="gramEnd"/>
      <w:r w:rsidRPr="009E3EE8">
        <w:rPr>
          <w:rFonts w:ascii="Times New Roman" w:eastAsia="Times New Roman" w:hAnsi="Times New Roman" w:cs="Times New Roman"/>
          <w:sz w:val="24"/>
          <w:szCs w:val="24"/>
        </w:rPr>
        <w:t xml:space="preserve"> на основе</w:t>
      </w:r>
    </w:p>
    <w:p w:rsidR="00040491" w:rsidRPr="009E3EE8" w:rsidRDefault="00040491" w:rsidP="009E3EE8">
      <w:pPr>
        <w:pStyle w:val="a4"/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9E3EE8">
        <w:rPr>
          <w:rFonts w:ascii="Times New Roman" w:eastAsia="Times New Roman" w:hAnsi="Times New Roman" w:cs="Times New Roman"/>
          <w:sz w:val="24"/>
          <w:szCs w:val="24"/>
        </w:rPr>
        <w:t xml:space="preserve">Закон «Об образовании в Российской Федерации» (№ 273-ФЗ от 29.12.2012г., ст. 12,13), </w:t>
      </w:r>
    </w:p>
    <w:p w:rsidR="00040491" w:rsidRPr="009E3EE8" w:rsidRDefault="00040491" w:rsidP="009E3EE8">
      <w:pPr>
        <w:pStyle w:val="a4"/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9E3EE8">
        <w:rPr>
          <w:rFonts w:ascii="Times New Roman" w:eastAsia="Times New Roman" w:hAnsi="Times New Roman" w:cs="Times New Roman"/>
          <w:sz w:val="24"/>
          <w:szCs w:val="24"/>
        </w:rPr>
        <w:t xml:space="preserve"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 </w:t>
      </w:r>
    </w:p>
    <w:p w:rsidR="00040491" w:rsidRPr="009E3EE8" w:rsidRDefault="00040491" w:rsidP="009E3EE8">
      <w:pPr>
        <w:pStyle w:val="a4"/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9E3EE8">
        <w:rPr>
          <w:rFonts w:ascii="Times New Roman" w:eastAsia="Times New Roman" w:hAnsi="Times New Roman" w:cs="Times New Roman"/>
          <w:sz w:val="24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040491" w:rsidRPr="009E3EE8" w:rsidRDefault="00040491" w:rsidP="009E3EE8">
      <w:pPr>
        <w:pStyle w:val="a4"/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9E3EE8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9E3EE8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9E3EE8">
        <w:rPr>
          <w:rFonts w:ascii="Times New Roman" w:eastAsia="Times New Roman" w:hAnsi="Times New Roman" w:cs="Times New Roman"/>
          <w:sz w:val="24"/>
          <w:szCs w:val="24"/>
        </w:rPr>
        <w:t xml:space="preserve"> России от 31.12.2015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040491" w:rsidRPr="009E3EE8" w:rsidRDefault="00040491" w:rsidP="009E3EE8">
      <w:pPr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E3EE8">
        <w:rPr>
          <w:rFonts w:ascii="Times New Roman" w:eastAsia="Times New Roman" w:hAnsi="Times New Roman" w:cs="Times New Roman"/>
          <w:spacing w:val="-2"/>
          <w:sz w:val="24"/>
          <w:szCs w:val="24"/>
        </w:rPr>
        <w:t>Концепция  преподавания предметной области «Искусство» в образовательных организациях Российской Федерации, реализующих основные общеобразовательные программы», опубликована на сайте Министерства просвещения 30.12.2018г.</w:t>
      </w:r>
    </w:p>
    <w:p w:rsidR="00040491" w:rsidRPr="009E3EE8" w:rsidRDefault="00040491" w:rsidP="009E3EE8">
      <w:pPr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3EE8">
        <w:rPr>
          <w:rFonts w:ascii="Times New Roman" w:eastAsia="Calibri" w:hAnsi="Times New Roman" w:cs="Times New Roman"/>
          <w:sz w:val="24"/>
          <w:szCs w:val="24"/>
          <w:lang w:eastAsia="ru-RU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040491" w:rsidRPr="009E3EE8" w:rsidRDefault="00040491" w:rsidP="009E3EE8">
      <w:pPr>
        <w:pStyle w:val="a4"/>
        <w:shd w:val="clear" w:color="auto" w:fill="FFFFFF"/>
        <w:spacing w:after="0" w:line="240" w:lineRule="auto"/>
        <w:ind w:left="0" w:firstLine="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3EE8">
        <w:rPr>
          <w:rFonts w:ascii="Times New Roman" w:eastAsia="Calibri" w:hAnsi="Times New Roman" w:cs="Times New Roman"/>
          <w:sz w:val="24"/>
          <w:szCs w:val="24"/>
          <w:lang w:eastAsia="ru-RU"/>
        </w:rPr>
        <w:t>(Зарегистрирован 14.09.2020 № 59808)</w:t>
      </w:r>
    </w:p>
    <w:p w:rsidR="00040491" w:rsidRPr="009E3EE8" w:rsidRDefault="00040491" w:rsidP="009E3EE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</w:p>
    <w:p w:rsidR="00040491" w:rsidRPr="009E3EE8" w:rsidRDefault="00040491" w:rsidP="009E3EE8">
      <w:pPr>
        <w:pStyle w:val="a4"/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9E3EE8">
        <w:rPr>
          <w:rFonts w:ascii="Times New Roman" w:eastAsia="Times New Roman" w:hAnsi="Times New Roman" w:cs="Times New Roman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040491" w:rsidRPr="009E3EE8" w:rsidRDefault="00040491" w:rsidP="009E3EE8">
      <w:pPr>
        <w:pStyle w:val="a4"/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9E3EE8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040491" w:rsidRPr="009E3EE8" w:rsidRDefault="00040491" w:rsidP="009E3EE8">
      <w:pPr>
        <w:pStyle w:val="a4"/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9E3EE8">
        <w:rPr>
          <w:rFonts w:ascii="Times New Roman" w:eastAsia="Times New Roman" w:hAnsi="Times New Roman" w:cs="Times New Roman"/>
          <w:sz w:val="24"/>
          <w:szCs w:val="24"/>
        </w:rPr>
        <w:t>Положения о Рабочей программе учителя, реализующего ФГОС СОО,  МБОУ «Кыринская СОШ»  Протокол № 14 от 31.09.2016 , приказ №82 от 1.09.2016г.</w:t>
      </w:r>
    </w:p>
    <w:p w:rsidR="00040491" w:rsidRPr="009E3EE8" w:rsidRDefault="00040491" w:rsidP="009E3EE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5906B6" w:rsidRPr="009E3EE8" w:rsidRDefault="00040491" w:rsidP="009E3EE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E3EE8">
        <w:rPr>
          <w:rFonts w:ascii="Times New Roman" w:hAnsi="Times New Roman" w:cs="Times New Roman"/>
          <w:sz w:val="24"/>
          <w:szCs w:val="24"/>
        </w:rPr>
        <w:t>Предмет «Искусство» входит в число предметов, курсов по выбору</w:t>
      </w:r>
    </w:p>
    <w:p w:rsidR="009E3EE8" w:rsidRDefault="009E3EE8" w:rsidP="009E3EE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040491" w:rsidRPr="009E3EE8" w:rsidRDefault="00040491" w:rsidP="009E3EE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E3EE8">
        <w:rPr>
          <w:rFonts w:ascii="Times New Roman" w:hAnsi="Times New Roman" w:cs="Times New Roman"/>
          <w:sz w:val="24"/>
          <w:szCs w:val="24"/>
        </w:rPr>
        <w:t>Время реализации – 2 года</w:t>
      </w:r>
    </w:p>
    <w:p w:rsidR="009E3EE8" w:rsidRDefault="009E3EE8" w:rsidP="009E3EE8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2A7837" w:rsidRPr="009E3EE8" w:rsidRDefault="00CC0FB7" w:rsidP="009E3EE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E3EE8">
        <w:rPr>
          <w:rFonts w:ascii="Times New Roman" w:hAnsi="Times New Roman" w:cs="Times New Roman"/>
          <w:b/>
          <w:sz w:val="24"/>
          <w:szCs w:val="24"/>
        </w:rPr>
        <w:t>Цель</w:t>
      </w:r>
      <w:r w:rsidRPr="009E3EE8">
        <w:rPr>
          <w:rFonts w:ascii="Times New Roman" w:hAnsi="Times New Roman" w:cs="Times New Roman"/>
          <w:sz w:val="24"/>
          <w:szCs w:val="24"/>
        </w:rPr>
        <w:t xml:space="preserve"> - художественное развитие ученика, изучение наследия духовной культуры, использование искусства для  </w:t>
      </w:r>
      <w:r w:rsidR="002A7837" w:rsidRPr="009E3EE8">
        <w:rPr>
          <w:rFonts w:ascii="Times New Roman" w:hAnsi="Times New Roman" w:cs="Times New Roman"/>
          <w:sz w:val="24"/>
          <w:szCs w:val="24"/>
        </w:rPr>
        <w:t>миропонимания и формирования определенного отношения к</w:t>
      </w:r>
      <w:r w:rsidRPr="009E3EE8">
        <w:rPr>
          <w:rFonts w:ascii="Times New Roman" w:hAnsi="Times New Roman" w:cs="Times New Roman"/>
          <w:sz w:val="24"/>
          <w:szCs w:val="24"/>
        </w:rPr>
        <w:t xml:space="preserve"> мир</w:t>
      </w:r>
      <w:r w:rsidR="002A7837" w:rsidRPr="009E3EE8">
        <w:rPr>
          <w:rFonts w:ascii="Times New Roman" w:hAnsi="Times New Roman" w:cs="Times New Roman"/>
          <w:sz w:val="24"/>
          <w:szCs w:val="24"/>
        </w:rPr>
        <w:t>у.</w:t>
      </w:r>
    </w:p>
    <w:p w:rsidR="00CC0FB7" w:rsidRPr="009E3EE8" w:rsidRDefault="00CC0FB7" w:rsidP="009E3EE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E3EE8">
        <w:rPr>
          <w:rFonts w:ascii="Times New Roman" w:hAnsi="Times New Roman" w:cs="Times New Roman"/>
          <w:b/>
          <w:sz w:val="24"/>
          <w:szCs w:val="24"/>
        </w:rPr>
        <w:t>Задачи</w:t>
      </w:r>
      <w:r w:rsidRPr="009E3EE8">
        <w:rPr>
          <w:rFonts w:ascii="Times New Roman" w:hAnsi="Times New Roman" w:cs="Times New Roman"/>
          <w:sz w:val="24"/>
          <w:szCs w:val="24"/>
        </w:rPr>
        <w:t>:</w:t>
      </w:r>
    </w:p>
    <w:p w:rsidR="00040491" w:rsidRPr="009E3EE8" w:rsidRDefault="00040491" w:rsidP="009E3EE8">
      <w:pPr>
        <w:pStyle w:val="a4"/>
        <w:widowControl w:val="0"/>
        <w:numPr>
          <w:ilvl w:val="0"/>
          <w:numId w:val="2"/>
        </w:numPr>
        <w:tabs>
          <w:tab w:val="left" w:pos="923"/>
        </w:tabs>
        <w:autoSpaceDE w:val="0"/>
        <w:autoSpaceDN w:val="0"/>
        <w:spacing w:after="0" w:line="240" w:lineRule="auto"/>
        <w:ind w:left="0" w:right="173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E3EE8">
        <w:rPr>
          <w:rFonts w:ascii="Times New Roman" w:hAnsi="Times New Roman" w:cs="Times New Roman"/>
          <w:color w:val="231F20"/>
          <w:sz w:val="24"/>
          <w:szCs w:val="24"/>
        </w:rPr>
        <w:t>формирование</w:t>
      </w:r>
      <w:r w:rsidRPr="009E3EE8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целостных</w:t>
      </w:r>
      <w:r w:rsidRPr="009E3EE8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представлений</w:t>
      </w:r>
      <w:r w:rsidRPr="009E3EE8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об</w:t>
      </w:r>
      <w:r w:rsidRPr="009E3EE8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="00CC0FB7" w:rsidRPr="009E3EE8">
        <w:rPr>
          <w:rFonts w:ascii="Times New Roman" w:hAnsi="Times New Roman" w:cs="Times New Roman"/>
          <w:color w:val="231F20"/>
          <w:spacing w:val="-3"/>
          <w:sz w:val="24"/>
          <w:szCs w:val="24"/>
        </w:rPr>
        <w:t>исто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рических традициях и ценностях художественной культуры народов</w:t>
      </w:r>
      <w:r w:rsidRPr="009E3EE8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мира;</w:t>
      </w:r>
    </w:p>
    <w:p w:rsidR="00040491" w:rsidRPr="009E3EE8" w:rsidRDefault="00040491" w:rsidP="009E3EE8">
      <w:pPr>
        <w:pStyle w:val="a4"/>
        <w:widowControl w:val="0"/>
        <w:numPr>
          <w:ilvl w:val="0"/>
          <w:numId w:val="2"/>
        </w:numPr>
        <w:tabs>
          <w:tab w:val="left" w:pos="923"/>
        </w:tabs>
        <w:autoSpaceDE w:val="0"/>
        <w:autoSpaceDN w:val="0"/>
        <w:spacing w:after="0" w:line="240" w:lineRule="auto"/>
        <w:ind w:left="0" w:right="173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E3EE8">
        <w:rPr>
          <w:rFonts w:ascii="Times New Roman" w:hAnsi="Times New Roman" w:cs="Times New Roman"/>
          <w:color w:val="231F20"/>
          <w:sz w:val="24"/>
          <w:szCs w:val="24"/>
        </w:rPr>
        <w:t xml:space="preserve">изучение шедевров мирового искусства, </w:t>
      </w:r>
      <w:r w:rsidR="00CC0FB7" w:rsidRPr="009E3EE8">
        <w:rPr>
          <w:rFonts w:ascii="Times New Roman" w:hAnsi="Times New Roman" w:cs="Times New Roman"/>
          <w:color w:val="231F20"/>
          <w:spacing w:val="-4"/>
          <w:sz w:val="24"/>
          <w:szCs w:val="24"/>
        </w:rPr>
        <w:t>создан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 xml:space="preserve">ных в различные художественно-исторические </w:t>
      </w:r>
      <w:r w:rsidRPr="009E3EE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эпохи,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знакомство с хара</w:t>
      </w:r>
      <w:r w:rsidR="00CC0FB7" w:rsidRPr="009E3EE8">
        <w:rPr>
          <w:rFonts w:ascii="Times New Roman" w:hAnsi="Times New Roman" w:cs="Times New Roman"/>
          <w:color w:val="231F20"/>
          <w:sz w:val="24"/>
          <w:szCs w:val="24"/>
        </w:rPr>
        <w:t>ктерными особенностями мировоз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зрения</w:t>
      </w:r>
      <w:r w:rsidRPr="009E3EE8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E3EE8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стиля</w:t>
      </w:r>
      <w:r w:rsidRPr="009E3EE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выдающихся</w:t>
      </w:r>
      <w:r w:rsidRPr="009E3EE8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художников-творцов;</w:t>
      </w:r>
    </w:p>
    <w:p w:rsidR="00040491" w:rsidRPr="009E3EE8" w:rsidRDefault="00040491" w:rsidP="009E3EE8">
      <w:pPr>
        <w:pStyle w:val="a4"/>
        <w:widowControl w:val="0"/>
        <w:numPr>
          <w:ilvl w:val="0"/>
          <w:numId w:val="2"/>
        </w:numPr>
        <w:tabs>
          <w:tab w:val="left" w:pos="923"/>
        </w:tabs>
        <w:autoSpaceDE w:val="0"/>
        <w:autoSpaceDN w:val="0"/>
        <w:spacing w:after="0" w:line="240" w:lineRule="auto"/>
        <w:ind w:left="0" w:right="173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E3EE8">
        <w:rPr>
          <w:rFonts w:ascii="Times New Roman" w:hAnsi="Times New Roman" w:cs="Times New Roman"/>
          <w:color w:val="231F20"/>
          <w:sz w:val="24"/>
          <w:szCs w:val="24"/>
        </w:rPr>
        <w:t>формирован</w:t>
      </w:r>
      <w:r w:rsidR="00CC0FB7" w:rsidRPr="009E3EE8">
        <w:rPr>
          <w:rFonts w:ascii="Times New Roman" w:hAnsi="Times New Roman" w:cs="Times New Roman"/>
          <w:color w:val="231F20"/>
          <w:sz w:val="24"/>
          <w:szCs w:val="24"/>
        </w:rPr>
        <w:t>ие и развитие понятий о художе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ственно-исторической</w:t>
      </w:r>
      <w:r w:rsidRPr="009E3EE8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эпохе,</w:t>
      </w:r>
      <w:r w:rsidRPr="009E3EE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стиле</w:t>
      </w:r>
      <w:r w:rsidRPr="009E3EE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E3EE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направлении,</w:t>
      </w:r>
      <w:r w:rsidRPr="009E3EE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="00CC0FB7" w:rsidRPr="009E3EE8">
        <w:rPr>
          <w:rFonts w:ascii="Times New Roman" w:hAnsi="Times New Roman" w:cs="Times New Roman"/>
          <w:color w:val="231F20"/>
          <w:spacing w:val="-6"/>
          <w:sz w:val="24"/>
          <w:szCs w:val="24"/>
        </w:rPr>
        <w:t>по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нимания</w:t>
      </w:r>
      <w:r w:rsidRPr="009E3EE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важнейших</w:t>
      </w:r>
      <w:r w:rsidRPr="009E3EE8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закономерностей</w:t>
      </w:r>
      <w:r w:rsidRPr="009E3EE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9E3EE8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смены</w:t>
      </w:r>
      <w:r w:rsidRPr="009E3EE8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E3EE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="002A7837" w:rsidRPr="009E3EE8">
        <w:rPr>
          <w:rFonts w:ascii="Times New Roman" w:hAnsi="Times New Roman" w:cs="Times New Roman"/>
          <w:color w:val="231F20"/>
          <w:spacing w:val="-4"/>
          <w:sz w:val="24"/>
          <w:szCs w:val="24"/>
        </w:rPr>
        <w:t>раз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вития</w:t>
      </w:r>
      <w:r w:rsidRPr="009E3EE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E3EE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истории</w:t>
      </w:r>
      <w:r w:rsidRPr="009E3EE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человеческой</w:t>
      </w:r>
      <w:r w:rsidRPr="009E3EE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цивилизации;</w:t>
      </w:r>
    </w:p>
    <w:p w:rsidR="00040491" w:rsidRPr="009E3EE8" w:rsidRDefault="00040491" w:rsidP="009E3EE8">
      <w:pPr>
        <w:pStyle w:val="a4"/>
        <w:widowControl w:val="0"/>
        <w:numPr>
          <w:ilvl w:val="0"/>
          <w:numId w:val="2"/>
        </w:numPr>
        <w:tabs>
          <w:tab w:val="left" w:pos="923"/>
        </w:tabs>
        <w:autoSpaceDE w:val="0"/>
        <w:autoSpaceDN w:val="0"/>
        <w:spacing w:after="0" w:line="240" w:lineRule="auto"/>
        <w:ind w:left="0" w:right="173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E3EE8">
        <w:rPr>
          <w:rFonts w:ascii="Times New Roman" w:hAnsi="Times New Roman" w:cs="Times New Roman"/>
          <w:color w:val="231F20"/>
          <w:sz w:val="24"/>
          <w:szCs w:val="24"/>
        </w:rPr>
        <w:t>осознание</w:t>
      </w:r>
      <w:r w:rsidRPr="009E3E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роли</w:t>
      </w:r>
      <w:r w:rsidRPr="009E3E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9E3EE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места</w:t>
      </w:r>
      <w:r w:rsidRPr="009E3E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Человека</w:t>
      </w:r>
      <w:r w:rsidRPr="009E3EE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9E3EE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="002A7837" w:rsidRPr="009E3EE8">
        <w:rPr>
          <w:rFonts w:ascii="Times New Roman" w:hAnsi="Times New Roman" w:cs="Times New Roman"/>
          <w:color w:val="231F20"/>
          <w:sz w:val="24"/>
          <w:szCs w:val="24"/>
        </w:rPr>
        <w:t>художествен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ной культуре на про</w:t>
      </w:r>
      <w:r w:rsidR="00CC0FB7" w:rsidRPr="009E3EE8">
        <w:rPr>
          <w:rFonts w:ascii="Times New Roman" w:hAnsi="Times New Roman" w:cs="Times New Roman"/>
          <w:color w:val="231F20"/>
          <w:sz w:val="24"/>
          <w:szCs w:val="24"/>
        </w:rPr>
        <w:t>тяжении ее исторического разви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тия,</w:t>
      </w:r>
      <w:r w:rsidRPr="009E3EE8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отражение</w:t>
      </w:r>
      <w:r w:rsidRPr="009E3EE8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вечных</w:t>
      </w:r>
      <w:r w:rsidRPr="009E3EE8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поисков</w:t>
      </w:r>
      <w:r w:rsidRPr="009E3EE8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эстетического</w:t>
      </w:r>
      <w:r w:rsidRPr="009E3EE8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идеала</w:t>
      </w:r>
      <w:r w:rsidRPr="009E3EE8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в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произведениях мирового</w:t>
      </w:r>
      <w:r w:rsidRPr="009E3EE8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искусства;</w:t>
      </w:r>
    </w:p>
    <w:p w:rsidR="00040491" w:rsidRPr="009E3EE8" w:rsidRDefault="00040491" w:rsidP="009E3EE8">
      <w:pPr>
        <w:pStyle w:val="a4"/>
        <w:widowControl w:val="0"/>
        <w:numPr>
          <w:ilvl w:val="0"/>
          <w:numId w:val="2"/>
        </w:numPr>
        <w:tabs>
          <w:tab w:val="left" w:pos="923"/>
        </w:tabs>
        <w:autoSpaceDE w:val="0"/>
        <w:autoSpaceDN w:val="0"/>
        <w:spacing w:after="0" w:line="240" w:lineRule="auto"/>
        <w:ind w:left="0" w:right="173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E3EE8">
        <w:rPr>
          <w:rFonts w:ascii="Times New Roman" w:hAnsi="Times New Roman" w:cs="Times New Roman"/>
          <w:color w:val="231F20"/>
          <w:sz w:val="24"/>
          <w:szCs w:val="24"/>
        </w:rPr>
        <w:t>знакомство</w:t>
      </w:r>
      <w:r w:rsidRPr="009E3EE8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9E3EE8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основными</w:t>
      </w:r>
      <w:r w:rsidRPr="009E3EE8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этапами</w:t>
      </w:r>
      <w:r w:rsidRPr="009E3EE8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развития</w:t>
      </w:r>
      <w:r w:rsidRPr="009E3EE8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="00CC0FB7" w:rsidRPr="009E3EE8">
        <w:rPr>
          <w:rFonts w:ascii="Times New Roman" w:hAnsi="Times New Roman" w:cs="Times New Roman"/>
          <w:color w:val="231F20"/>
          <w:spacing w:val="-3"/>
          <w:sz w:val="24"/>
          <w:szCs w:val="24"/>
        </w:rPr>
        <w:t>отече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 xml:space="preserve">ственной (русской и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lastRenderedPageBreak/>
        <w:t xml:space="preserve">национальной) художественной культуры как уникального и самобытного </w:t>
      </w:r>
      <w:r w:rsidRPr="009E3EE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явления,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имеющего</w:t>
      </w:r>
      <w:r w:rsidRPr="009E3EE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непреходящее</w:t>
      </w:r>
      <w:r w:rsidRPr="009E3EE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мировое</w:t>
      </w:r>
      <w:r w:rsidRPr="009E3EE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значение;</w:t>
      </w:r>
    </w:p>
    <w:p w:rsidR="00040491" w:rsidRPr="009E3EE8" w:rsidRDefault="00040491" w:rsidP="009E3EE8">
      <w:pPr>
        <w:pStyle w:val="a4"/>
        <w:widowControl w:val="0"/>
        <w:numPr>
          <w:ilvl w:val="0"/>
          <w:numId w:val="2"/>
        </w:numPr>
        <w:tabs>
          <w:tab w:val="left" w:pos="922"/>
        </w:tabs>
        <w:autoSpaceDE w:val="0"/>
        <w:autoSpaceDN w:val="0"/>
        <w:spacing w:after="0" w:line="240" w:lineRule="auto"/>
        <w:ind w:left="0" w:right="173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E3EE8">
        <w:rPr>
          <w:rFonts w:ascii="Times New Roman" w:hAnsi="Times New Roman" w:cs="Times New Roman"/>
          <w:color w:val="231F20"/>
          <w:sz w:val="24"/>
          <w:szCs w:val="24"/>
        </w:rPr>
        <w:t>развитие худож</w:t>
      </w:r>
      <w:r w:rsidR="00CC0FB7" w:rsidRPr="009E3EE8">
        <w:rPr>
          <w:rFonts w:ascii="Times New Roman" w:hAnsi="Times New Roman" w:cs="Times New Roman"/>
          <w:color w:val="231F20"/>
          <w:sz w:val="24"/>
          <w:szCs w:val="24"/>
        </w:rPr>
        <w:t>ественного вкуса, образно-ассо</w:t>
      </w:r>
      <w:r w:rsidRPr="009E3EE8">
        <w:rPr>
          <w:rFonts w:ascii="Times New Roman" w:hAnsi="Times New Roman" w:cs="Times New Roman"/>
          <w:color w:val="231F20"/>
          <w:sz w:val="24"/>
          <w:szCs w:val="24"/>
        </w:rPr>
        <w:t>циативного мышления и художественно-творческих способностей.</w:t>
      </w:r>
    </w:p>
    <w:p w:rsidR="002A7837" w:rsidRPr="009E3EE8" w:rsidRDefault="002A7837" w:rsidP="009E3EE8">
      <w:pPr>
        <w:pStyle w:val="1"/>
        <w:spacing w:before="0"/>
        <w:ind w:left="0" w:right="1255" w:firstLine="284"/>
        <w:rPr>
          <w:rFonts w:ascii="Times New Roman" w:hAnsi="Times New Roman" w:cs="Times New Roman"/>
          <w:color w:val="231F20"/>
          <w:sz w:val="24"/>
          <w:szCs w:val="24"/>
        </w:rPr>
      </w:pPr>
    </w:p>
    <w:p w:rsidR="00CC0FB7" w:rsidRPr="009E3EE8" w:rsidRDefault="00CC0FB7" w:rsidP="009E3EE8">
      <w:pPr>
        <w:pStyle w:val="1"/>
        <w:spacing w:before="0"/>
        <w:ind w:left="0" w:right="1255" w:firstLine="284"/>
        <w:rPr>
          <w:rFonts w:ascii="Times New Roman" w:hAnsi="Times New Roman" w:cs="Times New Roman"/>
          <w:sz w:val="24"/>
          <w:szCs w:val="24"/>
        </w:rPr>
      </w:pPr>
      <w:r w:rsidRPr="009E3EE8">
        <w:rPr>
          <w:rFonts w:ascii="Times New Roman" w:hAnsi="Times New Roman" w:cs="Times New Roman"/>
          <w:color w:val="231F20"/>
          <w:sz w:val="24"/>
          <w:szCs w:val="24"/>
        </w:rPr>
        <w:t>ПЛАНИРУЕМЫЕ РЕЗУЛЬТАТЫ ОСВОЕНИЯ УЧЕБНОГО ПРЕДМЕТА</w:t>
      </w:r>
    </w:p>
    <w:p w:rsidR="002A7837" w:rsidRPr="009E3EE8" w:rsidRDefault="002A7837" w:rsidP="009E3EE8">
      <w:pPr>
        <w:pStyle w:val="a4"/>
        <w:spacing w:after="0" w:line="240" w:lineRule="auto"/>
        <w:ind w:left="0" w:firstLine="28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E3EE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Личностные </w:t>
      </w:r>
    </w:p>
    <w:p w:rsidR="002A7837" w:rsidRPr="009E3EE8" w:rsidRDefault="002A7837" w:rsidP="009E3EE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E3EE8">
        <w:rPr>
          <w:rFonts w:ascii="Times New Roman" w:hAnsi="Times New Roman" w:cs="Times New Roman"/>
          <w:sz w:val="24"/>
          <w:szCs w:val="24"/>
        </w:rPr>
        <w:t>-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proofErr w:type="gramStart"/>
      <w:r w:rsidRPr="009E3EE8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lastRenderedPageBreak/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proofErr w:type="gramStart"/>
      <w:r w:rsidRPr="009E3EE8">
        <w:rPr>
          <w:sz w:val="24"/>
          <w:szCs w:val="24"/>
        </w:rPr>
        <w:t>эстетическое</w:t>
      </w:r>
      <w:proofErr w:type="gramEnd"/>
      <w:r w:rsidRPr="009E3EE8">
        <w:rPr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2A7837" w:rsidRPr="009E3EE8" w:rsidRDefault="002A7837" w:rsidP="009E3EE8">
      <w:pPr>
        <w:pStyle w:val="3"/>
        <w:spacing w:before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bookmarkStart w:id="0" w:name="_Toc434850649"/>
      <w:bookmarkStart w:id="1" w:name="_Toc435412673"/>
      <w:bookmarkStart w:id="2" w:name="_Toc453968146"/>
    </w:p>
    <w:p w:rsidR="002A7837" w:rsidRPr="009E3EE8" w:rsidRDefault="002A7837" w:rsidP="009E3EE8">
      <w:pPr>
        <w:pStyle w:val="3"/>
        <w:spacing w:before="0" w:line="240" w:lineRule="auto"/>
        <w:ind w:firstLine="284"/>
        <w:rPr>
          <w:rFonts w:ascii="Times New Roman" w:hAnsi="Times New Roman" w:cs="Times New Roman"/>
          <w:b w:val="0"/>
          <w:sz w:val="24"/>
          <w:szCs w:val="24"/>
          <w:lang w:eastAsia="ru-RU"/>
        </w:rPr>
      </w:pPr>
      <w:r w:rsidRPr="009E3EE8">
        <w:rPr>
          <w:rFonts w:ascii="Times New Roman" w:eastAsia="Calibri" w:hAnsi="Times New Roman" w:cs="Times New Roman"/>
          <w:bCs w:val="0"/>
          <w:color w:val="auto"/>
          <w:sz w:val="24"/>
          <w:szCs w:val="24"/>
          <w:lang w:eastAsia="ru-RU"/>
        </w:rPr>
        <w:t xml:space="preserve">Планируемые </w:t>
      </w:r>
      <w:proofErr w:type="spellStart"/>
      <w:r w:rsidRPr="009E3EE8">
        <w:rPr>
          <w:rFonts w:ascii="Times New Roman" w:eastAsia="Calibri" w:hAnsi="Times New Roman" w:cs="Times New Roman"/>
          <w:bCs w:val="0"/>
          <w:color w:val="auto"/>
          <w:sz w:val="24"/>
          <w:szCs w:val="24"/>
          <w:lang w:eastAsia="ru-RU"/>
        </w:rPr>
        <w:t>метапредметные</w:t>
      </w:r>
      <w:proofErr w:type="spellEnd"/>
      <w:r w:rsidRPr="009E3EE8">
        <w:rPr>
          <w:rFonts w:ascii="Times New Roman" w:eastAsia="Calibri" w:hAnsi="Times New Roman" w:cs="Times New Roman"/>
          <w:bCs w:val="0"/>
          <w:color w:val="auto"/>
          <w:sz w:val="24"/>
          <w:szCs w:val="24"/>
          <w:lang w:eastAsia="ru-RU"/>
        </w:rPr>
        <w:t xml:space="preserve"> результаты </w:t>
      </w:r>
      <w:bookmarkEnd w:id="0"/>
      <w:bookmarkEnd w:id="1"/>
      <w:bookmarkEnd w:id="2"/>
    </w:p>
    <w:p w:rsidR="002A7837" w:rsidRPr="009E3EE8" w:rsidRDefault="002A7837" w:rsidP="009E3EE8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E3EE8">
        <w:rPr>
          <w:rFonts w:ascii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9E3EE8">
        <w:rPr>
          <w:sz w:val="24"/>
          <w:szCs w:val="24"/>
        </w:rPr>
        <w:t>со</w:t>
      </w:r>
      <w:proofErr w:type="gramEnd"/>
      <w:r w:rsidRPr="009E3EE8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2A7837" w:rsidRPr="009E3EE8" w:rsidRDefault="002A7837" w:rsidP="009E3EE8">
      <w:pPr>
        <w:pStyle w:val="a"/>
        <w:spacing w:line="240" w:lineRule="auto"/>
        <w:rPr>
          <w:sz w:val="24"/>
          <w:szCs w:val="24"/>
        </w:rPr>
      </w:pPr>
      <w:r w:rsidRPr="009E3EE8">
        <w:rPr>
          <w:sz w:val="24"/>
          <w:szCs w:val="24"/>
        </w:rPr>
        <w:lastRenderedPageBreak/>
        <w:t xml:space="preserve">распознавать </w:t>
      </w:r>
      <w:proofErr w:type="spellStart"/>
      <w:r w:rsidRPr="009E3EE8">
        <w:rPr>
          <w:sz w:val="24"/>
          <w:szCs w:val="24"/>
        </w:rPr>
        <w:t>конфликтогенные</w:t>
      </w:r>
      <w:proofErr w:type="spellEnd"/>
      <w:r w:rsidRPr="009E3EE8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2A7837" w:rsidRPr="009E3EE8" w:rsidRDefault="009E3EE8" w:rsidP="009E3EE8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9E3EE8">
        <w:rPr>
          <w:rFonts w:ascii="Times New Roman" w:hAnsi="Times New Roman" w:cs="Times New Roman"/>
          <w:b/>
          <w:sz w:val="24"/>
          <w:szCs w:val="24"/>
          <w:u w:color="000000"/>
          <w:lang w:eastAsia="ru-RU"/>
        </w:rPr>
        <w:t>Предметные результаты</w:t>
      </w:r>
    </w:p>
    <w:p w:rsidR="002A7837" w:rsidRPr="009E3EE8" w:rsidRDefault="002A7837" w:rsidP="009E3EE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eastAsia="ru-RU"/>
        </w:rPr>
      </w:pPr>
      <w:r w:rsidRPr="009E3EE8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воспринимать объекты и явления искусства;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воспринимать смысл (концепции, специфики) художественного образа, произведения искусства;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9E3EE8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представлять место</w:t>
      </w:r>
      <w:proofErr w:type="gramEnd"/>
      <w:r w:rsidRPr="009E3EE8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 и роль искусства в развитии мировой культуры, в жизни человека и общества;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представлять систему общечеловеческих ценностей; ориентироваться  в системе моральных норм и ценностей, заключенных в произведениях искусства;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видеть особенность языка разных видов искусства и художественных средств выразительности; понимать условности языка искусства;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различать виды и жанры искусства, определять зависимость художественной формы от цели творческого замысла;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классифицировать изученные объекты и явления культуры; структурировать </w:t>
      </w:r>
      <w:proofErr w:type="gramStart"/>
      <w:r w:rsidRPr="009E3EE8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изученный</w:t>
      </w:r>
      <w:proofErr w:type="gramEnd"/>
      <w:r w:rsidRPr="009E3EE8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 материала, информацию, полученную из различных источников;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осознавать ценности и места отечественного искусства; проявлять устойчивый интерес к художественным традициям своего народа;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уважать и осознавать ценности культуры другого народа, осваивать ее духовный потенциал;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формировать коммуникативную, информационную компетентность; описывать явления искусства с использованием специальной терминологии; 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высказывать собственное мнение о достоинствах произведений искусства; овладевать культурой устной и письменной речи;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развивать индивидуальный художественный вкус; расширять эстетический кругозор;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уметь видеть ассоциативные связи и осознавать их роль в творческой деятельности; осваивать диалоговые формы общения с произведениями искусства;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реализовывать собственный творческий потенциал; применять различные художественные материалы; использовать выразительные средства искусства в творчестве.</w:t>
      </w:r>
    </w:p>
    <w:p w:rsidR="002A7837" w:rsidRPr="009E3EE8" w:rsidRDefault="002A7837" w:rsidP="009E3EE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eastAsia="ru-RU"/>
        </w:rPr>
      </w:pPr>
      <w:r w:rsidRPr="009E3EE8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 возможность научиться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  <w:t>анализировать объекты и явления искусства;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  <w:t>определять смысл (концепции, специфики) художественного образа, произведения искусства;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  <w:t>определять  место и роль искусства в развитии мировой культуры, в жизни человека и общества;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  <w:t>видеть, находить творчество автора или отдельное произведение искусства в системе общечеловеческих ценностей; уметь определять моральные нормы и ценности, заключенные в произведениях искусства;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  <w:t>анализировать особенность языка разных видов искусства и художественных средств выразительности; читать условность языка искусства;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  <w:t>определять и анализировать зависимость художественной формы от цели творческого замысла;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  <w:t>преобразовывать и использовать информацию, полученную из различных источников;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  <w:t>изучать художественные традиции  своего народа;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  <w:t>формировать собственное мнение о достоинствах произведений искусства; овладевать культурой устной и письменной речи;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  <w:lastRenderedPageBreak/>
        <w:t>развивать индивидуальный художественный вкус; расширять эстетический кругозор;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  <w:t>использовать ассоциативные связи в творческой деятельности; осваивать диалоговые формы общения с произведениями искусства;</w:t>
      </w:r>
    </w:p>
    <w:p w:rsidR="002A7837" w:rsidRPr="009E3EE8" w:rsidRDefault="002A7837" w:rsidP="009E3EE8">
      <w:pPr>
        <w:pStyle w:val="a4"/>
        <w:numPr>
          <w:ilvl w:val="0"/>
          <w:numId w:val="4"/>
        </w:numPr>
        <w:spacing w:after="0" w:line="240" w:lineRule="auto"/>
        <w:ind w:left="0" w:firstLine="284"/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9E3EE8">
        <w:rPr>
          <w:rFonts w:ascii="Times New Roman" w:hAnsi="Times New Roman" w:cs="Times New Roman"/>
          <w:i/>
          <w:sz w:val="24"/>
          <w:szCs w:val="24"/>
          <w:u w:color="000000"/>
          <w:bdr w:val="nil"/>
          <w:lang w:eastAsia="ru-RU"/>
        </w:rPr>
        <w:t>реализовывать собственный творческий потенциал; применять различные художественные материалы; использовать выразительные средства искусства в собственном творчестве.</w:t>
      </w:r>
    </w:p>
    <w:p w:rsidR="00040491" w:rsidRDefault="00040491" w:rsidP="009E3EE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07465D" w:rsidRDefault="009E3EE8" w:rsidP="009E3EE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</w:t>
      </w:r>
    </w:p>
    <w:p w:rsidR="0007465D" w:rsidRPr="0007465D" w:rsidRDefault="0007465D" w:rsidP="0007465D">
      <w:pPr>
        <w:pStyle w:val="a6"/>
        <w:spacing w:before="152" w:line="244" w:lineRule="auto"/>
        <w:ind w:left="355" w:right="173" w:firstLine="226"/>
        <w:jc w:val="both"/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</w:pPr>
      <w:r w:rsidRPr="0007465D"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  <w:t>Данилова Г. И. Искусство. Базовый уровень. 10— 11 классы. Рабочая программа.</w:t>
      </w:r>
    </w:p>
    <w:p w:rsidR="0007465D" w:rsidRPr="0007465D" w:rsidRDefault="0007465D" w:rsidP="0007465D">
      <w:pPr>
        <w:spacing w:before="1" w:line="244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07465D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Данилова Г. И. Искусство. 10 класс. Б</w:t>
      </w:r>
      <w:r w:rsidRPr="0007465D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азовый уро</w:t>
      </w:r>
      <w:r w:rsidRPr="0007465D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вень. Учебник.</w:t>
      </w:r>
    </w:p>
    <w:p w:rsidR="0007465D" w:rsidRPr="0007465D" w:rsidRDefault="0007465D" w:rsidP="0007465D">
      <w:pPr>
        <w:pStyle w:val="a6"/>
        <w:spacing w:before="1" w:line="244" w:lineRule="auto"/>
        <w:ind w:left="355" w:right="173" w:firstLine="226"/>
        <w:jc w:val="both"/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</w:pPr>
      <w:r w:rsidRPr="0007465D"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  <w:t>Данилова Г. И. Ис</w:t>
      </w:r>
      <w:r w:rsidRPr="0007465D"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  <w:t>кусство. 10 класс. Базовый уро</w:t>
      </w:r>
      <w:r w:rsidRPr="0007465D"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  <w:t>вень. Электронная форма учебника.</w:t>
      </w:r>
    </w:p>
    <w:p w:rsidR="0007465D" w:rsidRPr="0007465D" w:rsidRDefault="0007465D" w:rsidP="0007465D">
      <w:pPr>
        <w:pStyle w:val="a6"/>
        <w:spacing w:before="1" w:line="244" w:lineRule="auto"/>
        <w:ind w:left="355" w:right="173" w:firstLine="226"/>
        <w:jc w:val="both"/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</w:pPr>
      <w:r w:rsidRPr="0007465D"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  <w:t xml:space="preserve">Гайская Е. О. Методическое  пособие  к  учебнику Г. И. Даниловой «Искусство» 10 класс. Базовый </w:t>
      </w:r>
      <w:r w:rsidRPr="0007465D"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  <w:t>уро</w:t>
      </w:r>
      <w:r w:rsidRPr="0007465D"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  <w:t>вень.</w:t>
      </w:r>
    </w:p>
    <w:p w:rsidR="0007465D" w:rsidRPr="0007465D" w:rsidRDefault="0007465D" w:rsidP="0007465D">
      <w:pPr>
        <w:spacing w:before="2" w:line="244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07465D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Данилова Г. И. Искусство. 11 класс. Базо</w:t>
      </w:r>
      <w:r w:rsidRPr="0007465D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вый уро</w:t>
      </w:r>
      <w:r w:rsidRPr="0007465D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вень. Учебник.</w:t>
      </w:r>
    </w:p>
    <w:p w:rsidR="0007465D" w:rsidRPr="0007465D" w:rsidRDefault="0007465D" w:rsidP="0007465D">
      <w:pPr>
        <w:pStyle w:val="a6"/>
        <w:spacing w:before="1" w:line="244" w:lineRule="auto"/>
        <w:ind w:left="355" w:right="173" w:firstLine="226"/>
        <w:jc w:val="both"/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</w:pPr>
      <w:r w:rsidRPr="0007465D"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  <w:t>Данилова Г. И. Ис</w:t>
      </w:r>
      <w:r w:rsidRPr="0007465D"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  <w:t>кусство. 11 класс. Базовый уро</w:t>
      </w:r>
      <w:r w:rsidRPr="0007465D"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  <w:t>вень. Электронная форма учебника.</w:t>
      </w:r>
    </w:p>
    <w:p w:rsidR="0007465D" w:rsidRPr="0007465D" w:rsidRDefault="0007465D" w:rsidP="0007465D">
      <w:pPr>
        <w:pStyle w:val="a6"/>
        <w:spacing w:before="1" w:line="244" w:lineRule="auto"/>
        <w:ind w:left="355" w:right="173" w:firstLine="226"/>
        <w:jc w:val="both"/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</w:pPr>
      <w:r w:rsidRPr="0007465D"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  <w:t xml:space="preserve">Гайская Е. О. Методическое  пособие  к  учебнику Г. И. Даниловой «Искусство» 11 класс. Базовый </w:t>
      </w:r>
      <w:r w:rsidRPr="0007465D"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  <w:t>уро</w:t>
      </w:r>
      <w:r w:rsidRPr="0007465D">
        <w:rPr>
          <w:rFonts w:ascii="Times New Roman" w:eastAsiaTheme="minorHAnsi" w:hAnsi="Times New Roman" w:cs="Times New Roman"/>
          <w:sz w:val="24"/>
          <w:szCs w:val="24"/>
          <w:u w:color="000000"/>
          <w:bdr w:val="nil"/>
          <w:lang w:eastAsia="ru-RU"/>
        </w:rPr>
        <w:t>вень.</w:t>
      </w:r>
    </w:p>
    <w:p w:rsidR="009E3EE8" w:rsidRDefault="0007465D" w:rsidP="0007465D">
      <w:pPr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Издательство «Дрофа»</w:t>
      </w:r>
    </w:p>
    <w:p w:rsidR="0007465D" w:rsidRDefault="0007465D" w:rsidP="0007465D">
      <w:pPr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МЕСТО ПРЕДМЕТА В УЧЕБНОМ ПЛАНЕ</w:t>
      </w:r>
    </w:p>
    <w:p w:rsidR="0007465D" w:rsidRDefault="0007465D" w:rsidP="0007465D">
      <w:pPr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Предмет «Искусство» является предметом по выбору, входит в часть учебного плана, формируемую участником образовательных отношений (ОО). На изучение предмета отводится 1 час в неделю, 34 часа в год, 68 часов за весь курс изучения.</w:t>
      </w:r>
    </w:p>
    <w:p w:rsidR="0007465D" w:rsidRPr="0007465D" w:rsidRDefault="0007465D" w:rsidP="0007465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7465D">
        <w:rPr>
          <w:rFonts w:ascii="Times New Roman" w:hAnsi="Times New Roman" w:cs="Times New Roman"/>
          <w:sz w:val="24"/>
          <w:szCs w:val="24"/>
          <w:lang w:eastAsia="ru-RU"/>
        </w:rPr>
        <w:t>СОДЕРЖАНИЕ</w:t>
      </w:r>
    </w:p>
    <w:p w:rsidR="0007465D" w:rsidRPr="0007465D" w:rsidRDefault="0007465D" w:rsidP="0007465D">
      <w:pPr>
        <w:pStyle w:val="2"/>
        <w:keepNext w:val="0"/>
        <w:keepLines w:val="0"/>
        <w:widowControl w:val="0"/>
        <w:numPr>
          <w:ilvl w:val="0"/>
          <w:numId w:val="19"/>
        </w:numPr>
        <w:tabs>
          <w:tab w:val="left" w:pos="658"/>
        </w:tabs>
        <w:autoSpaceDE w:val="0"/>
        <w:autoSpaceDN w:val="0"/>
        <w:spacing w:before="0" w:line="240" w:lineRule="auto"/>
        <w:ind w:hanging="302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color w:val="231F20"/>
          <w:sz w:val="24"/>
          <w:szCs w:val="24"/>
        </w:rPr>
        <w:t>КЛАСС</w:t>
      </w:r>
    </w:p>
    <w:p w:rsidR="0007465D" w:rsidRPr="0007465D" w:rsidRDefault="0007465D" w:rsidP="0007465D">
      <w:pPr>
        <w:pStyle w:val="3"/>
        <w:keepNext w:val="0"/>
        <w:keepLines w:val="0"/>
        <w:widowControl w:val="0"/>
        <w:numPr>
          <w:ilvl w:val="1"/>
          <w:numId w:val="19"/>
        </w:numPr>
        <w:tabs>
          <w:tab w:val="left" w:pos="923"/>
        </w:tabs>
        <w:suppressAutoHyphens w:val="0"/>
        <w:autoSpaceDE w:val="0"/>
        <w:autoSpaceDN w:val="0"/>
        <w:spacing w:before="0" w:line="240" w:lineRule="auto"/>
        <w:ind w:right="173" w:firstLine="226"/>
        <w:jc w:val="left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color w:val="231F20"/>
          <w:sz w:val="24"/>
          <w:szCs w:val="24"/>
        </w:rPr>
        <w:t>Искусство первобытного общества и древнейших цивилизаций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Искусство первобытного человека.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Первые худож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ники Земли. Древнейшие сооружения человечества. Музыка, танец и пантомима.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10"/>
          <w:sz w:val="24"/>
          <w:szCs w:val="24"/>
        </w:rPr>
        <w:t xml:space="preserve">Искусство Древней Передней Азии. </w:t>
      </w:r>
      <w:r w:rsidRPr="0007465D">
        <w:rPr>
          <w:rFonts w:ascii="Times New Roman" w:hAnsi="Times New Roman" w:cs="Times New Roman"/>
          <w:i/>
          <w:color w:val="231F20"/>
          <w:spacing w:val="-2"/>
          <w:w w:val="110"/>
          <w:sz w:val="24"/>
          <w:szCs w:val="24"/>
        </w:rPr>
        <w:t xml:space="preserve">Возникновение 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письменности.</w:t>
      </w:r>
      <w:r w:rsidRPr="0007465D">
        <w:rPr>
          <w:rFonts w:ascii="Times New Roman" w:hAnsi="Times New Roman" w:cs="Times New Roman"/>
          <w:i/>
          <w:color w:val="231F20"/>
          <w:spacing w:val="-37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10"/>
          <w:sz w:val="24"/>
          <w:szCs w:val="24"/>
        </w:rPr>
        <w:t>Архитектура</w:t>
      </w:r>
      <w:r w:rsidRPr="0007465D">
        <w:rPr>
          <w:rFonts w:ascii="Times New Roman" w:hAnsi="Times New Roman" w:cs="Times New Roman"/>
          <w:color w:val="231F20"/>
          <w:spacing w:val="-52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10"/>
          <w:sz w:val="24"/>
          <w:szCs w:val="24"/>
        </w:rPr>
        <w:t>Месопотамии.</w:t>
      </w:r>
      <w:r w:rsidRPr="0007465D">
        <w:rPr>
          <w:rFonts w:ascii="Times New Roman" w:hAnsi="Times New Roman" w:cs="Times New Roman"/>
          <w:color w:val="231F20"/>
          <w:spacing w:val="-53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Изобрази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тельное искусство. Музыкальное</w:t>
      </w:r>
      <w:r w:rsidRPr="0007465D">
        <w:rPr>
          <w:rFonts w:ascii="Times New Roman" w:hAnsi="Times New Roman" w:cs="Times New Roman"/>
          <w:i/>
          <w:color w:val="231F20"/>
          <w:spacing w:val="32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искусство.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Архитектура Древнего Египта.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Пирамиды — «жи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лища вечности» фараонов. Храмы и гробницы.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10"/>
          <w:sz w:val="24"/>
          <w:szCs w:val="24"/>
        </w:rPr>
        <w:t>Изобразительное искусство и музыка Древнего Египта.</w:t>
      </w:r>
      <w:r w:rsidRPr="0007465D">
        <w:rPr>
          <w:rFonts w:ascii="Times New Roman" w:hAnsi="Times New Roman" w:cs="Times New Roman"/>
          <w:b/>
          <w:color w:val="231F20"/>
          <w:spacing w:val="-28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10"/>
          <w:sz w:val="24"/>
          <w:szCs w:val="24"/>
        </w:rPr>
        <w:t>Скульптурные</w:t>
      </w:r>
      <w:r w:rsidRPr="0007465D">
        <w:rPr>
          <w:rFonts w:ascii="Times New Roman" w:hAnsi="Times New Roman" w:cs="Times New Roman"/>
          <w:color w:val="231F20"/>
          <w:spacing w:val="-44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10"/>
          <w:sz w:val="24"/>
          <w:szCs w:val="24"/>
        </w:rPr>
        <w:t>памятники.</w:t>
      </w:r>
      <w:r w:rsidRPr="0007465D">
        <w:rPr>
          <w:rFonts w:ascii="Times New Roman" w:hAnsi="Times New Roman" w:cs="Times New Roman"/>
          <w:color w:val="231F20"/>
          <w:spacing w:val="-43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Рельефы</w:t>
      </w:r>
      <w:r w:rsidRPr="0007465D">
        <w:rPr>
          <w:rFonts w:ascii="Times New Roman" w:hAnsi="Times New Roman" w:cs="Times New Roman"/>
          <w:i/>
          <w:color w:val="231F20"/>
          <w:spacing w:val="-28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и</w:t>
      </w:r>
      <w:r w:rsidRPr="0007465D">
        <w:rPr>
          <w:rFonts w:ascii="Times New Roman" w:hAnsi="Times New Roman" w:cs="Times New Roman"/>
          <w:i/>
          <w:color w:val="231F20"/>
          <w:spacing w:val="-27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spacing w:val="-3"/>
          <w:w w:val="110"/>
          <w:sz w:val="24"/>
          <w:szCs w:val="24"/>
        </w:rPr>
        <w:t xml:space="preserve">фрески. 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 xml:space="preserve">Сокровища гробницы  Тутанхамона.  Музыка,  </w:t>
      </w:r>
      <w:r w:rsidRPr="0007465D">
        <w:rPr>
          <w:rFonts w:ascii="Times New Roman" w:hAnsi="Times New Roman" w:cs="Times New Roman"/>
          <w:i/>
          <w:color w:val="231F20"/>
          <w:spacing w:val="-3"/>
          <w:w w:val="115"/>
          <w:sz w:val="24"/>
          <w:szCs w:val="24"/>
        </w:rPr>
        <w:t xml:space="preserve">театр  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и</w:t>
      </w:r>
      <w:r w:rsidRPr="0007465D">
        <w:rPr>
          <w:rFonts w:ascii="Times New Roman" w:hAnsi="Times New Roman" w:cs="Times New Roman"/>
          <w:i/>
          <w:color w:val="231F20"/>
          <w:spacing w:val="-10"/>
          <w:w w:val="11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поэзия.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10"/>
          <w:sz w:val="24"/>
          <w:szCs w:val="24"/>
        </w:rPr>
        <w:t xml:space="preserve">Искусство </w:t>
      </w:r>
      <w:proofErr w:type="spellStart"/>
      <w:r w:rsidRPr="0007465D">
        <w:rPr>
          <w:rFonts w:ascii="Times New Roman" w:hAnsi="Times New Roman" w:cs="Times New Roman"/>
          <w:b/>
          <w:color w:val="231F20"/>
          <w:w w:val="110"/>
          <w:sz w:val="24"/>
          <w:szCs w:val="24"/>
        </w:rPr>
        <w:t>Мезоамерики</w:t>
      </w:r>
      <w:proofErr w:type="spellEnd"/>
      <w:r w:rsidRPr="0007465D">
        <w:rPr>
          <w:rFonts w:ascii="Times New Roman" w:hAnsi="Times New Roman" w:cs="Times New Roman"/>
          <w:b/>
          <w:color w:val="231F20"/>
          <w:w w:val="110"/>
          <w:sz w:val="24"/>
          <w:szCs w:val="24"/>
        </w:rPr>
        <w:t xml:space="preserve">. 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Искусство </w:t>
      </w:r>
      <w:r w:rsidRPr="0007465D">
        <w:rPr>
          <w:rFonts w:ascii="Times New Roman" w:hAnsi="Times New Roman" w:cs="Times New Roman"/>
          <w:i/>
          <w:color w:val="231F20"/>
          <w:spacing w:val="-3"/>
          <w:w w:val="110"/>
          <w:sz w:val="24"/>
          <w:szCs w:val="24"/>
        </w:rPr>
        <w:t xml:space="preserve">классического 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периода.</w:t>
      </w:r>
      <w:r w:rsidRPr="0007465D">
        <w:rPr>
          <w:rFonts w:ascii="Times New Roman" w:hAnsi="Times New Roman" w:cs="Times New Roman"/>
          <w:i/>
          <w:color w:val="231F20"/>
          <w:spacing w:val="-19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10"/>
          <w:sz w:val="24"/>
          <w:szCs w:val="24"/>
        </w:rPr>
        <w:t>Искусство</w:t>
      </w:r>
      <w:r w:rsidRPr="0007465D">
        <w:rPr>
          <w:rFonts w:ascii="Times New Roman" w:hAnsi="Times New Roman" w:cs="Times New Roman"/>
          <w:color w:val="231F20"/>
          <w:spacing w:val="-34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10"/>
          <w:sz w:val="24"/>
          <w:szCs w:val="24"/>
        </w:rPr>
        <w:t>ацтеков.</w:t>
      </w:r>
      <w:r w:rsidRPr="0007465D">
        <w:rPr>
          <w:rFonts w:ascii="Times New Roman" w:hAnsi="Times New Roman" w:cs="Times New Roman"/>
          <w:color w:val="231F20"/>
          <w:spacing w:val="-34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10"/>
          <w:sz w:val="24"/>
          <w:szCs w:val="24"/>
        </w:rPr>
        <w:t>Искусство</w:t>
      </w:r>
      <w:r w:rsidRPr="0007465D">
        <w:rPr>
          <w:rFonts w:ascii="Times New Roman" w:hAnsi="Times New Roman" w:cs="Times New Roman"/>
          <w:color w:val="231F20"/>
          <w:spacing w:val="-33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10"/>
          <w:sz w:val="24"/>
          <w:szCs w:val="24"/>
        </w:rPr>
        <w:t>майя.</w:t>
      </w:r>
      <w:r w:rsidRPr="0007465D">
        <w:rPr>
          <w:rFonts w:ascii="Times New Roman" w:hAnsi="Times New Roman" w:cs="Times New Roman"/>
          <w:color w:val="231F20"/>
          <w:spacing w:val="-34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231F20"/>
          <w:spacing w:val="-3"/>
          <w:w w:val="110"/>
          <w:sz w:val="24"/>
          <w:szCs w:val="24"/>
        </w:rPr>
        <w:t>Искус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ство</w:t>
      </w:r>
      <w:r w:rsidRPr="0007465D">
        <w:rPr>
          <w:rFonts w:ascii="Times New Roman" w:hAnsi="Times New Roman" w:cs="Times New Roman"/>
          <w:i/>
          <w:color w:val="231F20"/>
          <w:spacing w:val="-6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инков.</w:t>
      </w:r>
    </w:p>
    <w:p w:rsidR="0007465D" w:rsidRPr="0007465D" w:rsidRDefault="0007465D" w:rsidP="0007465D">
      <w:pPr>
        <w:pStyle w:val="a6"/>
        <w:rPr>
          <w:rFonts w:ascii="Times New Roman" w:hAnsi="Times New Roman" w:cs="Times New Roman"/>
          <w:i/>
          <w:sz w:val="24"/>
          <w:szCs w:val="24"/>
        </w:rPr>
      </w:pPr>
    </w:p>
    <w:p w:rsidR="0007465D" w:rsidRPr="0007465D" w:rsidRDefault="0007465D" w:rsidP="0007465D">
      <w:pPr>
        <w:pStyle w:val="3"/>
        <w:keepNext w:val="0"/>
        <w:keepLines w:val="0"/>
        <w:widowControl w:val="0"/>
        <w:numPr>
          <w:ilvl w:val="1"/>
          <w:numId w:val="19"/>
        </w:numPr>
        <w:tabs>
          <w:tab w:val="left" w:pos="923"/>
        </w:tabs>
        <w:suppressAutoHyphens w:val="0"/>
        <w:autoSpaceDE w:val="0"/>
        <w:autoSpaceDN w:val="0"/>
        <w:spacing w:before="0" w:line="240" w:lineRule="auto"/>
        <w:ind w:left="922"/>
        <w:jc w:val="left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color w:val="231F20"/>
          <w:sz w:val="24"/>
          <w:szCs w:val="24"/>
        </w:rPr>
        <w:t>Искусство</w:t>
      </w:r>
      <w:r w:rsidRPr="0007465D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Античности</w:t>
      </w:r>
    </w:p>
    <w:p w:rsidR="0007465D" w:rsidRPr="0007465D" w:rsidRDefault="0007465D" w:rsidP="0007465D">
      <w:pPr>
        <w:tabs>
          <w:tab w:val="left" w:pos="1765"/>
        </w:tabs>
        <w:spacing w:after="0" w:line="240" w:lineRule="auto"/>
        <w:ind w:left="582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t>Эгейское</w:t>
      </w:r>
      <w:r w:rsidRPr="0007465D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tab/>
      </w:r>
      <w:r w:rsidRPr="0007465D">
        <w:rPr>
          <w:rFonts w:ascii="Times New Roman" w:hAnsi="Times New Roman" w:cs="Times New Roman"/>
          <w:b/>
          <w:i/>
          <w:color w:val="231F20"/>
          <w:w w:val="115"/>
          <w:sz w:val="24"/>
          <w:szCs w:val="24"/>
        </w:rPr>
        <w:t xml:space="preserve">искусство. 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Шедевры</w:t>
      </w:r>
      <w:r w:rsidRPr="0007465D">
        <w:rPr>
          <w:rFonts w:ascii="Times New Roman" w:hAnsi="Times New Roman" w:cs="Times New Roman"/>
          <w:i/>
          <w:color w:val="231F20"/>
          <w:spacing w:val="1"/>
          <w:w w:val="11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архитектуры</w:t>
      </w:r>
      <w:r w:rsidRPr="0007465D">
        <w:rPr>
          <w:rFonts w:ascii="Times New Roman" w:hAnsi="Times New Roman" w:cs="Times New Roman"/>
          <w:color w:val="231F20"/>
          <w:w w:val="115"/>
          <w:sz w:val="24"/>
          <w:szCs w:val="24"/>
        </w:rPr>
        <w:t>.</w:t>
      </w:r>
    </w:p>
    <w:p w:rsidR="0007465D" w:rsidRPr="0007465D" w:rsidRDefault="0007465D" w:rsidP="0007465D">
      <w:pPr>
        <w:spacing w:after="0" w:line="240" w:lineRule="auto"/>
        <w:ind w:left="355"/>
        <w:rPr>
          <w:rFonts w:ascii="Times New Roman" w:hAnsi="Times New Roman" w:cs="Times New Roman"/>
          <w:i/>
          <w:sz w:val="24"/>
          <w:szCs w:val="24"/>
        </w:rPr>
      </w:pP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 xml:space="preserve">Фрески </w:t>
      </w:r>
      <w:proofErr w:type="spellStart"/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Кносского</w:t>
      </w:r>
      <w:proofErr w:type="spellEnd"/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 xml:space="preserve"> дворца. Вазопись стиля </w:t>
      </w:r>
      <w:proofErr w:type="spellStart"/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Камарес</w:t>
      </w:r>
      <w:proofErr w:type="spellEnd"/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Архитектурный облик Древней Эллады. </w:t>
      </w:r>
      <w:r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Архитек</w:t>
      </w:r>
      <w:r w:rsidRPr="0007465D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тура архаики:  греческая  ордерная  система 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(обобще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ние</w:t>
      </w:r>
      <w:r w:rsidRPr="0007465D">
        <w:rPr>
          <w:rFonts w:ascii="Times New Roman" w:hAnsi="Times New Roman" w:cs="Times New Roman"/>
          <w:color w:val="231F20"/>
          <w:spacing w:val="-43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ранее</w:t>
      </w:r>
      <w:r w:rsidRPr="0007465D">
        <w:rPr>
          <w:rFonts w:ascii="Times New Roman" w:hAnsi="Times New Roman" w:cs="Times New Roman"/>
          <w:color w:val="231F20"/>
          <w:spacing w:val="-42"/>
          <w:w w:val="105"/>
          <w:sz w:val="24"/>
          <w:szCs w:val="24"/>
        </w:rPr>
        <w:t xml:space="preserve"> </w:t>
      </w:r>
      <w:proofErr w:type="gramStart"/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изученного</w:t>
      </w:r>
      <w:proofErr w:type="gramEnd"/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).</w:t>
      </w:r>
      <w:r w:rsidRPr="0007465D">
        <w:rPr>
          <w:rFonts w:ascii="Times New Roman" w:hAnsi="Times New Roman" w:cs="Times New Roman"/>
          <w:color w:val="231F20"/>
          <w:spacing w:val="-42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Архитектура</w:t>
      </w:r>
      <w:r w:rsidRPr="0007465D">
        <w:rPr>
          <w:rFonts w:ascii="Times New Roman" w:hAnsi="Times New Roman" w:cs="Times New Roman"/>
          <w:color w:val="231F20"/>
          <w:spacing w:val="-42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классики:</w:t>
      </w:r>
      <w:r w:rsidRPr="0007465D">
        <w:rPr>
          <w:rFonts w:ascii="Times New Roman" w:hAnsi="Times New Roman" w:cs="Times New Roman"/>
          <w:color w:val="231F20"/>
          <w:spacing w:val="-42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>Афи</w:t>
      </w:r>
      <w:proofErr w:type="gramStart"/>
      <w:r w:rsidRPr="0007465D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>н-</w:t>
      </w:r>
      <w:proofErr w:type="gramEnd"/>
      <w:r w:rsidRPr="0007465D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proofErr w:type="spellStart"/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ский</w:t>
      </w:r>
      <w:proofErr w:type="spellEnd"/>
      <w:r w:rsidRPr="0007465D">
        <w:rPr>
          <w:rFonts w:ascii="Times New Roman" w:hAnsi="Times New Roman" w:cs="Times New Roman"/>
          <w:color w:val="231F20"/>
          <w:spacing w:val="-36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Акрополь.</w:t>
      </w:r>
      <w:r w:rsidRPr="0007465D">
        <w:rPr>
          <w:rFonts w:ascii="Times New Roman" w:hAnsi="Times New Roman" w:cs="Times New Roman"/>
          <w:color w:val="231F20"/>
          <w:spacing w:val="-35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Архитектура</w:t>
      </w:r>
      <w:r w:rsidRPr="0007465D">
        <w:rPr>
          <w:rFonts w:ascii="Times New Roman" w:hAnsi="Times New Roman" w:cs="Times New Roman"/>
          <w:color w:val="231F20"/>
          <w:spacing w:val="-36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эллинизма:</w:t>
      </w:r>
      <w:r w:rsidRPr="0007465D">
        <w:rPr>
          <w:rFonts w:ascii="Times New Roman" w:hAnsi="Times New Roman" w:cs="Times New Roman"/>
          <w:color w:val="231F20"/>
          <w:spacing w:val="-35"/>
          <w:w w:val="105"/>
          <w:sz w:val="24"/>
          <w:szCs w:val="24"/>
        </w:rPr>
        <w:t xml:space="preserve"> </w:t>
      </w:r>
      <w:proofErr w:type="spellStart"/>
      <w:r w:rsidRPr="0007465D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>Пергамский</w:t>
      </w:r>
      <w:proofErr w:type="spellEnd"/>
      <w:r w:rsidRPr="0007465D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алтарь.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465D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lastRenderedPageBreak/>
        <w:t>Изобразительное искусство Древней</w:t>
      </w:r>
      <w:r w:rsidRPr="0007465D">
        <w:rPr>
          <w:rFonts w:ascii="Times New Roman" w:hAnsi="Times New Roman" w:cs="Times New Roman"/>
          <w:b/>
          <w:i/>
          <w:color w:val="231F20"/>
          <w:spacing w:val="-38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b/>
          <w:i/>
          <w:color w:val="231F20"/>
          <w:spacing w:val="-3"/>
          <w:w w:val="105"/>
          <w:sz w:val="24"/>
          <w:szCs w:val="24"/>
        </w:rPr>
        <w:t xml:space="preserve">Греции. 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 xml:space="preserve">Скульптура и вазопись архаики. Изобразительное </w:t>
      </w:r>
      <w:r>
        <w:rPr>
          <w:rFonts w:ascii="Times New Roman" w:hAnsi="Times New Roman" w:cs="Times New Roman"/>
          <w:i/>
          <w:color w:val="231F20"/>
          <w:spacing w:val="-6"/>
          <w:w w:val="115"/>
          <w:sz w:val="24"/>
          <w:szCs w:val="24"/>
        </w:rPr>
        <w:t>ис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 xml:space="preserve">кусство классического периода. Скульптурные </w:t>
      </w:r>
      <w:r>
        <w:rPr>
          <w:rFonts w:ascii="Times New Roman" w:hAnsi="Times New Roman" w:cs="Times New Roman"/>
          <w:i/>
          <w:color w:val="231F20"/>
          <w:spacing w:val="-3"/>
          <w:w w:val="115"/>
          <w:sz w:val="24"/>
          <w:szCs w:val="24"/>
        </w:rPr>
        <w:t>шедев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ры</w:t>
      </w:r>
      <w:r w:rsidRPr="0007465D">
        <w:rPr>
          <w:rFonts w:ascii="Times New Roman" w:hAnsi="Times New Roman" w:cs="Times New Roman"/>
          <w:i/>
          <w:color w:val="231F20"/>
          <w:spacing w:val="-9"/>
          <w:w w:val="11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эллинизма.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Архитектурные достижения Древнего Рима. </w:t>
      </w:r>
      <w:r>
        <w:rPr>
          <w:rFonts w:ascii="Times New Roman" w:hAnsi="Times New Roman" w:cs="Times New Roman"/>
          <w:color w:val="231F20"/>
          <w:spacing w:val="-3"/>
          <w:sz w:val="24"/>
          <w:szCs w:val="24"/>
        </w:rPr>
        <w:t>Архи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тектура</w:t>
      </w:r>
      <w:r w:rsidRPr="0007465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периода</w:t>
      </w:r>
      <w:r w:rsidRPr="0007465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Римской</w:t>
      </w:r>
      <w:r w:rsidRPr="0007465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республики.</w:t>
      </w:r>
      <w:r w:rsidRPr="0007465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Шедевры</w:t>
      </w:r>
      <w:r w:rsidRPr="0007465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4"/>
          <w:szCs w:val="24"/>
        </w:rPr>
        <w:t>архи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тектуры эпохи Римской</w:t>
      </w:r>
      <w:r w:rsidRPr="0007465D">
        <w:rPr>
          <w:rFonts w:ascii="Times New Roman" w:hAnsi="Times New Roman" w:cs="Times New Roman"/>
          <w:color w:val="231F20"/>
          <w:spacing w:val="-5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империи.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465D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t xml:space="preserve">Изобразительное искусство Древнего Рима. 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Римский скульпту</w:t>
      </w:r>
      <w:r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рный портрет. Фресковые и моза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ичные композиции.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pacing w:val="-4"/>
          <w:w w:val="105"/>
          <w:sz w:val="24"/>
          <w:szCs w:val="24"/>
        </w:rPr>
        <w:t xml:space="preserve">Театр </w:t>
      </w: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и музыка Античности. </w:t>
      </w:r>
      <w:r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Трагики и комедиогра</w:t>
      </w:r>
      <w:r w:rsidRPr="0007465D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фы греческого театра.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Театральное и цирковое </w:t>
      </w:r>
      <w:r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>искус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ство</w:t>
      </w:r>
      <w:r w:rsidRPr="0007465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Древнего</w:t>
      </w:r>
      <w:r w:rsidRPr="0007465D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Рима.</w:t>
      </w:r>
      <w:r w:rsidRPr="0007465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Музыкальное</w:t>
      </w:r>
      <w:r w:rsidRPr="0007465D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искусство</w:t>
      </w:r>
      <w:r w:rsidRPr="0007465D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Антично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сти.</w:t>
      </w:r>
    </w:p>
    <w:p w:rsidR="0007465D" w:rsidRPr="0007465D" w:rsidRDefault="0007465D" w:rsidP="0007465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465D" w:rsidRPr="0007465D" w:rsidRDefault="0007465D" w:rsidP="0007465D">
      <w:pPr>
        <w:pStyle w:val="3"/>
        <w:keepNext w:val="0"/>
        <w:keepLines w:val="0"/>
        <w:widowControl w:val="0"/>
        <w:numPr>
          <w:ilvl w:val="1"/>
          <w:numId w:val="19"/>
        </w:numPr>
        <w:tabs>
          <w:tab w:val="left" w:pos="971"/>
        </w:tabs>
        <w:suppressAutoHyphens w:val="0"/>
        <w:autoSpaceDE w:val="0"/>
        <w:autoSpaceDN w:val="0"/>
        <w:spacing w:before="0" w:line="240" w:lineRule="auto"/>
        <w:ind w:left="970" w:hanging="389"/>
        <w:jc w:val="left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color w:val="231F20"/>
          <w:sz w:val="24"/>
          <w:szCs w:val="24"/>
        </w:rPr>
        <w:t>Искусство Средних</w:t>
      </w:r>
      <w:r w:rsidRPr="0007465D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веков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Мир византийского искусства.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Достижения архи</w:t>
      </w:r>
      <w:r w:rsidRPr="0007465D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тектуры. 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Мерцающий с</w:t>
      </w:r>
      <w:r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вет мозаик. Искусство иконо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писи. Музыкальное искусство.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Архитектура западноевропейского Средневековья.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Романский стиль архитектуры. Архитектура готики (обобщение ранее </w:t>
      </w:r>
      <w:proofErr w:type="gramStart"/>
      <w:r w:rsidRPr="0007465D">
        <w:rPr>
          <w:rFonts w:ascii="Times New Roman" w:hAnsi="Times New Roman" w:cs="Times New Roman"/>
          <w:color w:val="231F20"/>
          <w:sz w:val="24"/>
          <w:szCs w:val="24"/>
        </w:rPr>
        <w:t>изученного</w:t>
      </w:r>
      <w:proofErr w:type="gramEnd"/>
      <w:r w:rsidRPr="0007465D">
        <w:rPr>
          <w:rFonts w:ascii="Times New Roman" w:hAnsi="Times New Roman" w:cs="Times New Roman"/>
          <w:color w:val="231F20"/>
          <w:sz w:val="24"/>
          <w:szCs w:val="24"/>
        </w:rPr>
        <w:t>).</w:t>
      </w:r>
    </w:p>
    <w:p w:rsidR="0007465D" w:rsidRPr="0007465D" w:rsidRDefault="0007465D" w:rsidP="0007465D">
      <w:pPr>
        <w:spacing w:after="0" w:line="240" w:lineRule="auto"/>
        <w:ind w:left="355" w:right="172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465D">
        <w:rPr>
          <w:rFonts w:ascii="Times New Roman" w:hAnsi="Times New Roman" w:cs="Times New Roman"/>
          <w:b/>
          <w:i/>
          <w:color w:val="231F20"/>
          <w:w w:val="105"/>
          <w:sz w:val="24"/>
          <w:szCs w:val="24"/>
        </w:rPr>
        <w:t xml:space="preserve">Изобразительное искусство Средних веков. 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Скульптура романского стиля. Скульптура готики. Искусство витража.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i/>
          <w:color w:val="231F20"/>
          <w:spacing w:val="-3"/>
          <w:w w:val="110"/>
          <w:sz w:val="24"/>
          <w:szCs w:val="24"/>
        </w:rPr>
        <w:t>Театр</w:t>
      </w:r>
      <w:r w:rsidRPr="0007465D">
        <w:rPr>
          <w:rFonts w:ascii="Times New Roman" w:hAnsi="Times New Roman" w:cs="Times New Roman"/>
          <w:b/>
          <w:i/>
          <w:color w:val="231F20"/>
          <w:spacing w:val="-30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b/>
          <w:i/>
          <w:color w:val="231F20"/>
          <w:w w:val="110"/>
          <w:sz w:val="24"/>
          <w:szCs w:val="24"/>
        </w:rPr>
        <w:t>и</w:t>
      </w:r>
      <w:r w:rsidRPr="0007465D">
        <w:rPr>
          <w:rFonts w:ascii="Times New Roman" w:hAnsi="Times New Roman" w:cs="Times New Roman"/>
          <w:b/>
          <w:i/>
          <w:color w:val="231F20"/>
          <w:spacing w:val="-29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b/>
          <w:i/>
          <w:color w:val="231F20"/>
          <w:w w:val="110"/>
          <w:sz w:val="24"/>
          <w:szCs w:val="24"/>
        </w:rPr>
        <w:t>музыка</w:t>
      </w:r>
      <w:r w:rsidRPr="0007465D">
        <w:rPr>
          <w:rFonts w:ascii="Times New Roman" w:hAnsi="Times New Roman" w:cs="Times New Roman"/>
          <w:b/>
          <w:i/>
          <w:color w:val="231F20"/>
          <w:spacing w:val="-29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b/>
          <w:i/>
          <w:color w:val="231F20"/>
          <w:w w:val="110"/>
          <w:sz w:val="24"/>
          <w:szCs w:val="24"/>
        </w:rPr>
        <w:t>Средних</w:t>
      </w:r>
      <w:r w:rsidRPr="0007465D">
        <w:rPr>
          <w:rFonts w:ascii="Times New Roman" w:hAnsi="Times New Roman" w:cs="Times New Roman"/>
          <w:b/>
          <w:i/>
          <w:color w:val="231F20"/>
          <w:spacing w:val="-29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b/>
          <w:i/>
          <w:color w:val="231F20"/>
          <w:w w:val="110"/>
          <w:sz w:val="24"/>
          <w:szCs w:val="24"/>
        </w:rPr>
        <w:t>веков.</w:t>
      </w:r>
      <w:r w:rsidRPr="0007465D">
        <w:rPr>
          <w:rFonts w:ascii="Times New Roman" w:hAnsi="Times New Roman" w:cs="Times New Roman"/>
          <w:b/>
          <w:i/>
          <w:color w:val="231F20"/>
          <w:spacing w:val="-33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Литургическая 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 xml:space="preserve">драма. Средневековый фарс. Достижения </w:t>
      </w:r>
      <w:r>
        <w:rPr>
          <w:rFonts w:ascii="Times New Roman" w:hAnsi="Times New Roman" w:cs="Times New Roman"/>
          <w:i/>
          <w:color w:val="231F20"/>
          <w:spacing w:val="-3"/>
          <w:w w:val="115"/>
          <w:sz w:val="24"/>
          <w:szCs w:val="24"/>
        </w:rPr>
        <w:t>музыкаль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ной культуры. Музыкально-песенное творчество трубадуров, труверов и</w:t>
      </w:r>
      <w:r w:rsidRPr="0007465D">
        <w:rPr>
          <w:rFonts w:ascii="Times New Roman" w:hAnsi="Times New Roman" w:cs="Times New Roman"/>
          <w:i/>
          <w:color w:val="231F20"/>
          <w:spacing w:val="-17"/>
          <w:w w:val="11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миннезингеров</w:t>
      </w:r>
      <w:r w:rsidRPr="0007465D">
        <w:rPr>
          <w:rFonts w:ascii="Times New Roman" w:hAnsi="Times New Roman" w:cs="Times New Roman"/>
          <w:color w:val="231F20"/>
          <w:w w:val="115"/>
          <w:sz w:val="24"/>
          <w:szCs w:val="24"/>
        </w:rPr>
        <w:t>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>Искусство Киевской Руси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. Архитектура Киевской Руси. Изобразительное искусство.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>Развитие русского регионального искусства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231F20"/>
          <w:spacing w:val="-5"/>
          <w:sz w:val="24"/>
          <w:szCs w:val="24"/>
        </w:rPr>
        <w:t>Искус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ство Великого Новг</w:t>
      </w:r>
      <w:r>
        <w:rPr>
          <w:rFonts w:ascii="Times New Roman" w:hAnsi="Times New Roman" w:cs="Times New Roman"/>
          <w:color w:val="231F20"/>
          <w:sz w:val="24"/>
          <w:szCs w:val="24"/>
        </w:rPr>
        <w:t>орода. Искусство Владимиро-Суз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дальского княжества. Творчество Феофана Грека. </w:t>
      </w:r>
      <w:proofErr w:type="spellStart"/>
      <w:r w:rsidRPr="0007465D">
        <w:rPr>
          <w:rFonts w:ascii="Times New Roman" w:hAnsi="Times New Roman" w:cs="Times New Roman"/>
          <w:color w:val="231F20"/>
          <w:spacing w:val="-5"/>
          <w:sz w:val="24"/>
          <w:szCs w:val="24"/>
        </w:rPr>
        <w:t>И</w:t>
      </w:r>
      <w:proofErr w:type="gramStart"/>
      <w:r w:rsidRPr="0007465D">
        <w:rPr>
          <w:rFonts w:ascii="Times New Roman" w:hAnsi="Times New Roman" w:cs="Times New Roman"/>
          <w:color w:val="231F20"/>
          <w:spacing w:val="-5"/>
          <w:sz w:val="24"/>
          <w:szCs w:val="24"/>
        </w:rPr>
        <w:t>с</w:t>
      </w:r>
      <w:proofErr w:type="spellEnd"/>
      <w:r w:rsidRPr="0007465D">
        <w:rPr>
          <w:rFonts w:ascii="Times New Roman" w:hAnsi="Times New Roman" w:cs="Times New Roman"/>
          <w:color w:val="231F20"/>
          <w:spacing w:val="-5"/>
          <w:sz w:val="24"/>
          <w:szCs w:val="24"/>
        </w:rPr>
        <w:t>-</w:t>
      </w:r>
      <w:proofErr w:type="gramEnd"/>
      <w:r w:rsidRPr="0007465D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proofErr w:type="spellStart"/>
      <w:r w:rsidRPr="0007465D">
        <w:rPr>
          <w:rFonts w:ascii="Times New Roman" w:hAnsi="Times New Roman" w:cs="Times New Roman"/>
          <w:color w:val="231F20"/>
          <w:sz w:val="24"/>
          <w:szCs w:val="24"/>
        </w:rPr>
        <w:t>кусство</w:t>
      </w:r>
      <w:proofErr w:type="spellEnd"/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 Московского княжества.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>Искусство единого Российского государства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231F20"/>
          <w:spacing w:val="-5"/>
          <w:sz w:val="24"/>
          <w:szCs w:val="24"/>
        </w:rPr>
        <w:t>Искус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ство</w:t>
      </w:r>
      <w:r w:rsidRPr="0007465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периода</w:t>
      </w:r>
      <w:r w:rsidRPr="0007465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образования</w:t>
      </w:r>
      <w:r w:rsidRPr="0007465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государства.</w:t>
      </w:r>
      <w:r w:rsidRPr="0007465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Творчество</w:t>
      </w:r>
      <w:r w:rsidRPr="0007465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5"/>
          <w:sz w:val="24"/>
          <w:szCs w:val="24"/>
        </w:rPr>
        <w:t>Ди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онисия.</w:t>
      </w:r>
      <w:r w:rsidRPr="0007465D">
        <w:rPr>
          <w:rFonts w:ascii="Times New Roman" w:hAnsi="Times New Roman" w:cs="Times New Roman"/>
          <w:color w:val="231F20"/>
          <w:spacing w:val="-47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Искусство</w:t>
      </w:r>
      <w:r w:rsidRPr="0007465D">
        <w:rPr>
          <w:rFonts w:ascii="Times New Roman" w:hAnsi="Times New Roman" w:cs="Times New Roman"/>
          <w:color w:val="231F20"/>
          <w:spacing w:val="-46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периода</w:t>
      </w:r>
      <w:r w:rsidRPr="0007465D">
        <w:rPr>
          <w:rFonts w:ascii="Times New Roman" w:hAnsi="Times New Roman" w:cs="Times New Roman"/>
          <w:color w:val="231F20"/>
          <w:spacing w:val="-46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утверждения</w:t>
      </w:r>
      <w:r w:rsidRPr="0007465D">
        <w:rPr>
          <w:rFonts w:ascii="Times New Roman" w:hAnsi="Times New Roman" w:cs="Times New Roman"/>
          <w:color w:val="231F20"/>
          <w:spacing w:val="-46"/>
          <w:sz w:val="24"/>
          <w:szCs w:val="24"/>
        </w:rPr>
        <w:t xml:space="preserve"> </w:t>
      </w:r>
      <w:proofErr w:type="spellStart"/>
      <w:r w:rsidRPr="0007465D">
        <w:rPr>
          <w:rFonts w:ascii="Times New Roman" w:hAnsi="Times New Roman" w:cs="Times New Roman"/>
          <w:color w:val="231F20"/>
          <w:sz w:val="24"/>
          <w:szCs w:val="24"/>
        </w:rPr>
        <w:t>государстве</w:t>
      </w:r>
      <w:proofErr w:type="gramStart"/>
      <w:r w:rsidRPr="0007465D">
        <w:rPr>
          <w:rFonts w:ascii="Times New Roman" w:hAnsi="Times New Roman" w:cs="Times New Roman"/>
          <w:color w:val="231F20"/>
          <w:sz w:val="24"/>
          <w:szCs w:val="24"/>
        </w:rPr>
        <w:t>н</w:t>
      </w:r>
      <w:proofErr w:type="spellEnd"/>
      <w:r w:rsidRPr="0007465D">
        <w:rPr>
          <w:rFonts w:ascii="Times New Roman" w:hAnsi="Times New Roman" w:cs="Times New Roman"/>
          <w:color w:val="231F20"/>
          <w:sz w:val="24"/>
          <w:szCs w:val="24"/>
        </w:rPr>
        <w:t>-</w:t>
      </w:r>
      <w:proofErr w:type="gramEnd"/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07465D">
        <w:rPr>
          <w:rFonts w:ascii="Times New Roman" w:hAnsi="Times New Roman" w:cs="Times New Roman"/>
          <w:color w:val="231F20"/>
          <w:sz w:val="24"/>
          <w:szCs w:val="24"/>
        </w:rPr>
        <w:t>ности</w:t>
      </w:r>
      <w:proofErr w:type="spellEnd"/>
      <w:r w:rsidRPr="0007465D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Pr="0007465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Искусство</w:t>
      </w:r>
      <w:r w:rsidRPr="0007465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России</w:t>
      </w:r>
      <w:r w:rsidRPr="0007465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07465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пороге</w:t>
      </w:r>
      <w:r w:rsidRPr="0007465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Нового</w:t>
      </w:r>
      <w:r w:rsidRPr="0007465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времени.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i/>
          <w:color w:val="231F20"/>
          <w:spacing w:val="-3"/>
          <w:w w:val="115"/>
          <w:sz w:val="24"/>
          <w:szCs w:val="24"/>
        </w:rPr>
        <w:t>Театр</w:t>
      </w:r>
      <w:r w:rsidRPr="0007465D">
        <w:rPr>
          <w:rFonts w:ascii="Times New Roman" w:hAnsi="Times New Roman" w:cs="Times New Roman"/>
          <w:b/>
          <w:i/>
          <w:color w:val="231F20"/>
          <w:spacing w:val="-40"/>
          <w:w w:val="11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b/>
          <w:i/>
          <w:color w:val="231F20"/>
          <w:w w:val="115"/>
          <w:sz w:val="24"/>
          <w:szCs w:val="24"/>
        </w:rPr>
        <w:t>и</w:t>
      </w:r>
      <w:r w:rsidRPr="0007465D">
        <w:rPr>
          <w:rFonts w:ascii="Times New Roman" w:hAnsi="Times New Roman" w:cs="Times New Roman"/>
          <w:b/>
          <w:i/>
          <w:color w:val="231F20"/>
          <w:spacing w:val="-40"/>
          <w:w w:val="11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b/>
          <w:i/>
          <w:color w:val="231F20"/>
          <w:w w:val="115"/>
          <w:sz w:val="24"/>
          <w:szCs w:val="24"/>
        </w:rPr>
        <w:t>музыка</w:t>
      </w:r>
      <w:r w:rsidRPr="0007465D">
        <w:rPr>
          <w:rFonts w:ascii="Times New Roman" w:hAnsi="Times New Roman" w:cs="Times New Roman"/>
          <w:b/>
          <w:i/>
          <w:color w:val="231F20"/>
          <w:spacing w:val="-39"/>
          <w:w w:val="11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b/>
          <w:i/>
          <w:color w:val="231F20"/>
          <w:w w:val="115"/>
          <w:sz w:val="24"/>
          <w:szCs w:val="24"/>
        </w:rPr>
        <w:t>Древней</w:t>
      </w:r>
      <w:r w:rsidRPr="0007465D">
        <w:rPr>
          <w:rFonts w:ascii="Times New Roman" w:hAnsi="Times New Roman" w:cs="Times New Roman"/>
          <w:b/>
          <w:i/>
          <w:color w:val="231F20"/>
          <w:spacing w:val="-40"/>
          <w:w w:val="11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b/>
          <w:i/>
          <w:color w:val="231F20"/>
          <w:w w:val="115"/>
          <w:sz w:val="24"/>
          <w:szCs w:val="24"/>
        </w:rPr>
        <w:t>Руси.</w:t>
      </w:r>
      <w:r w:rsidRPr="0007465D">
        <w:rPr>
          <w:rFonts w:ascii="Times New Roman" w:hAnsi="Times New Roman" w:cs="Times New Roman"/>
          <w:b/>
          <w:i/>
          <w:color w:val="231F20"/>
          <w:spacing w:val="-42"/>
          <w:w w:val="11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Возникновение профессионального театра. Музыкальная</w:t>
      </w:r>
      <w:r w:rsidRPr="0007465D">
        <w:rPr>
          <w:rFonts w:ascii="Times New Roman" w:hAnsi="Times New Roman" w:cs="Times New Roman"/>
          <w:i/>
          <w:color w:val="231F20"/>
          <w:spacing w:val="5"/>
          <w:w w:val="11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культура</w:t>
      </w:r>
      <w:r w:rsidRPr="0007465D">
        <w:rPr>
          <w:rFonts w:ascii="Times New Roman" w:hAnsi="Times New Roman" w:cs="Times New Roman"/>
          <w:color w:val="231F20"/>
          <w:w w:val="115"/>
          <w:sz w:val="24"/>
          <w:szCs w:val="24"/>
        </w:rPr>
        <w:t>.</w:t>
      </w:r>
    </w:p>
    <w:p w:rsidR="0007465D" w:rsidRPr="0007465D" w:rsidRDefault="0007465D" w:rsidP="0007465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465D" w:rsidRPr="0007465D" w:rsidRDefault="0007465D" w:rsidP="0007465D">
      <w:pPr>
        <w:pStyle w:val="3"/>
        <w:keepNext w:val="0"/>
        <w:keepLines w:val="0"/>
        <w:widowControl w:val="0"/>
        <w:numPr>
          <w:ilvl w:val="1"/>
          <w:numId w:val="19"/>
        </w:numPr>
        <w:tabs>
          <w:tab w:val="left" w:pos="971"/>
        </w:tabs>
        <w:suppressAutoHyphens w:val="0"/>
        <w:autoSpaceDE w:val="0"/>
        <w:autoSpaceDN w:val="0"/>
        <w:spacing w:before="0" w:line="240" w:lineRule="auto"/>
        <w:ind w:left="970" w:hanging="389"/>
        <w:jc w:val="left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Искусство средневекового</w:t>
      </w:r>
      <w:r w:rsidRPr="0007465D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Востока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Искусство</w:t>
      </w:r>
      <w:r w:rsidRPr="0007465D">
        <w:rPr>
          <w:rFonts w:ascii="Times New Roman" w:hAnsi="Times New Roman" w:cs="Times New Roman"/>
          <w:b/>
          <w:color w:val="231F20"/>
          <w:spacing w:val="-27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Индии.</w:t>
      </w:r>
      <w:r w:rsidRPr="0007465D">
        <w:rPr>
          <w:rFonts w:ascii="Times New Roman" w:hAnsi="Times New Roman" w:cs="Times New Roman"/>
          <w:b/>
          <w:color w:val="231F20"/>
          <w:spacing w:val="-26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Шедевры</w:t>
      </w:r>
      <w:r w:rsidRPr="0007465D">
        <w:rPr>
          <w:rFonts w:ascii="Times New Roman" w:hAnsi="Times New Roman" w:cs="Times New Roman"/>
          <w:color w:val="231F20"/>
          <w:spacing w:val="-41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архитектуры.</w:t>
      </w:r>
      <w:r w:rsidRPr="0007465D">
        <w:rPr>
          <w:rFonts w:ascii="Times New Roman" w:hAnsi="Times New Roman" w:cs="Times New Roman"/>
          <w:color w:val="231F20"/>
          <w:spacing w:val="-41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Изобрази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тельное искусство. Музыка и</w:t>
      </w:r>
      <w:r w:rsidRPr="0007465D">
        <w:rPr>
          <w:rFonts w:ascii="Times New Roman" w:hAnsi="Times New Roman" w:cs="Times New Roman"/>
          <w:i/>
          <w:color w:val="231F20"/>
          <w:spacing w:val="5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театр.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Искусство</w:t>
      </w:r>
      <w:r w:rsidRPr="0007465D">
        <w:rPr>
          <w:rFonts w:ascii="Times New Roman" w:hAnsi="Times New Roman" w:cs="Times New Roman"/>
          <w:b/>
          <w:color w:val="231F20"/>
          <w:spacing w:val="-9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Китая.</w:t>
      </w:r>
      <w:r w:rsidRPr="0007465D">
        <w:rPr>
          <w:rFonts w:ascii="Times New Roman" w:hAnsi="Times New Roman" w:cs="Times New Roman"/>
          <w:b/>
          <w:color w:val="231F20"/>
          <w:spacing w:val="-8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Шедевры</w:t>
      </w:r>
      <w:r w:rsidRPr="0007465D">
        <w:rPr>
          <w:rFonts w:ascii="Times New Roman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архитектуры.</w:t>
      </w:r>
      <w:r w:rsidRPr="0007465D">
        <w:rPr>
          <w:rFonts w:ascii="Times New Roman" w:hAnsi="Times New Roman" w:cs="Times New Roman"/>
          <w:color w:val="231F20"/>
          <w:spacing w:val="-2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Изобрази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тельное</w:t>
      </w:r>
      <w:r w:rsidRPr="0007465D">
        <w:rPr>
          <w:rFonts w:ascii="Times New Roman" w:hAnsi="Times New Roman" w:cs="Times New Roman"/>
          <w:i/>
          <w:color w:val="231F20"/>
          <w:spacing w:val="-5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искусство.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Искусство Страны восходящего солнца.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Шедевры архитектуры. Садово-парковое искусство.</w:t>
      </w:r>
      <w:r w:rsidRPr="0007465D">
        <w:rPr>
          <w:rFonts w:ascii="Times New Roman" w:hAnsi="Times New Roman" w:cs="Times New Roman"/>
          <w:color w:val="231F20"/>
          <w:spacing w:val="-32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Изобрази</w:t>
      </w:r>
      <w:r w:rsidRPr="0007465D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тельное</w:t>
      </w:r>
      <w:r w:rsidRPr="0007465D">
        <w:rPr>
          <w:rFonts w:ascii="Times New Roman" w:hAnsi="Times New Roman" w:cs="Times New Roman"/>
          <w:i/>
          <w:color w:val="231F20"/>
          <w:spacing w:val="-2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искусство.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Искусство</w:t>
      </w:r>
      <w:r w:rsidRPr="0007465D">
        <w:rPr>
          <w:rFonts w:ascii="Times New Roman" w:hAnsi="Times New Roman" w:cs="Times New Roman"/>
          <w:b/>
          <w:color w:val="231F20"/>
          <w:spacing w:val="-26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исламских</w:t>
      </w:r>
      <w:r w:rsidRPr="0007465D">
        <w:rPr>
          <w:rFonts w:ascii="Times New Roman" w:hAnsi="Times New Roman" w:cs="Times New Roman"/>
          <w:b/>
          <w:color w:val="231F20"/>
          <w:spacing w:val="-25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стран.</w:t>
      </w:r>
      <w:r w:rsidRPr="0007465D">
        <w:rPr>
          <w:rFonts w:ascii="Times New Roman" w:hAnsi="Times New Roman" w:cs="Times New Roman"/>
          <w:b/>
          <w:color w:val="231F20"/>
          <w:spacing w:val="-25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Шедевры</w:t>
      </w:r>
      <w:r w:rsidRPr="0007465D">
        <w:rPr>
          <w:rFonts w:ascii="Times New Roman" w:hAnsi="Times New Roman" w:cs="Times New Roman"/>
          <w:color w:val="231F20"/>
          <w:spacing w:val="-39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архитектуры. 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Особенности изобразительного искусства.  </w:t>
      </w:r>
      <w:r>
        <w:rPr>
          <w:rFonts w:ascii="Times New Roman" w:hAnsi="Times New Roman" w:cs="Times New Roman"/>
          <w:i/>
          <w:color w:val="231F20"/>
          <w:spacing w:val="-3"/>
          <w:w w:val="110"/>
          <w:sz w:val="24"/>
          <w:szCs w:val="24"/>
        </w:rPr>
        <w:t>Литера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тура и</w:t>
      </w:r>
      <w:r w:rsidRPr="0007465D">
        <w:rPr>
          <w:rFonts w:ascii="Times New Roman" w:hAnsi="Times New Roman" w:cs="Times New Roman"/>
          <w:i/>
          <w:color w:val="231F20"/>
          <w:spacing w:val="-11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музыка.</w:t>
      </w:r>
    </w:p>
    <w:p w:rsidR="0007465D" w:rsidRPr="0007465D" w:rsidRDefault="0007465D" w:rsidP="0007465D">
      <w:pPr>
        <w:pStyle w:val="a6"/>
        <w:rPr>
          <w:rFonts w:ascii="Times New Roman" w:hAnsi="Times New Roman" w:cs="Times New Roman"/>
          <w:i/>
          <w:sz w:val="24"/>
          <w:szCs w:val="24"/>
        </w:rPr>
      </w:pPr>
    </w:p>
    <w:p w:rsidR="0007465D" w:rsidRPr="0007465D" w:rsidRDefault="0007465D" w:rsidP="0007465D">
      <w:pPr>
        <w:pStyle w:val="3"/>
        <w:keepNext w:val="0"/>
        <w:keepLines w:val="0"/>
        <w:widowControl w:val="0"/>
        <w:numPr>
          <w:ilvl w:val="1"/>
          <w:numId w:val="19"/>
        </w:numPr>
        <w:tabs>
          <w:tab w:val="left" w:pos="923"/>
        </w:tabs>
        <w:suppressAutoHyphens w:val="0"/>
        <w:autoSpaceDE w:val="0"/>
        <w:autoSpaceDN w:val="0"/>
        <w:spacing w:before="0" w:line="240" w:lineRule="auto"/>
        <w:ind w:left="922"/>
        <w:jc w:val="left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color w:val="231F20"/>
          <w:sz w:val="24"/>
          <w:szCs w:val="24"/>
        </w:rPr>
        <w:t>Искусство</w:t>
      </w:r>
      <w:r w:rsidRPr="0007465D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Возрождения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i/>
          <w:color w:val="231F20"/>
          <w:sz w:val="24"/>
          <w:szCs w:val="24"/>
        </w:rPr>
        <w:t xml:space="preserve">Изобразительное искусство Проторенессанса </w:t>
      </w:r>
      <w:r w:rsidRPr="0007465D">
        <w:rPr>
          <w:rFonts w:ascii="Times New Roman" w:hAnsi="Times New Roman" w:cs="Times New Roman"/>
          <w:b/>
          <w:i/>
          <w:color w:val="231F20"/>
          <w:w w:val="115"/>
          <w:sz w:val="24"/>
          <w:szCs w:val="24"/>
        </w:rPr>
        <w:t xml:space="preserve">и Раннего Возрождения. </w:t>
      </w:r>
      <w:proofErr w:type="spellStart"/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Джотто</w:t>
      </w:r>
      <w:proofErr w:type="spellEnd"/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 xml:space="preserve">  </w:t>
      </w:r>
      <w:r w:rsidRPr="0007465D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— 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 xml:space="preserve">«лучший  в мире живописец». Живопись Раннего </w:t>
      </w:r>
      <w:r w:rsidRPr="0007465D">
        <w:rPr>
          <w:rFonts w:ascii="Times New Roman" w:hAnsi="Times New Roman" w:cs="Times New Roman"/>
          <w:i/>
          <w:color w:val="231F20"/>
          <w:spacing w:val="-3"/>
          <w:w w:val="115"/>
          <w:sz w:val="24"/>
          <w:szCs w:val="24"/>
        </w:rPr>
        <w:t>Возрождения.</w:t>
      </w:r>
      <w:r w:rsidRPr="0007465D">
        <w:rPr>
          <w:rFonts w:ascii="Times New Roman" w:hAnsi="Times New Roman" w:cs="Times New Roman"/>
          <w:i/>
          <w:color w:val="231F20"/>
          <w:spacing w:val="51"/>
          <w:w w:val="11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w w:val="115"/>
          <w:sz w:val="24"/>
          <w:szCs w:val="24"/>
        </w:rPr>
        <w:t>В мире образов Боттичелли. Скульптурные шедевры Донателло</w:t>
      </w:r>
      <w:r w:rsidRPr="0007465D">
        <w:rPr>
          <w:rFonts w:ascii="Times New Roman" w:hAnsi="Times New Roman" w:cs="Times New Roman"/>
          <w:color w:val="231F20"/>
          <w:w w:val="115"/>
          <w:sz w:val="24"/>
          <w:szCs w:val="24"/>
        </w:rPr>
        <w:t>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Архитектура итальянского Возрождения.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Флорен</w:t>
      </w:r>
      <w:r w:rsidRPr="0007465D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тийское чудо Брунеллески. 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Великие архитекторы эпохи Возрождения.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Титаны Высокого Возрождения.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Художественный мир Леонардо да </w:t>
      </w:r>
      <w:r>
        <w:rPr>
          <w:rFonts w:ascii="Times New Roman" w:hAnsi="Times New Roman" w:cs="Times New Roman"/>
          <w:color w:val="231F20"/>
          <w:sz w:val="24"/>
          <w:szCs w:val="24"/>
        </w:rPr>
        <w:t>Винчи. Бунтующий гений Микелан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джело. Рафаэль — «первый среди великих».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10"/>
          <w:sz w:val="24"/>
          <w:szCs w:val="24"/>
        </w:rPr>
        <w:t xml:space="preserve">Мастера венецианской живописи. 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Творчество</w:t>
      </w:r>
      <w:r w:rsidRPr="0007465D">
        <w:rPr>
          <w:rFonts w:ascii="Times New Roman" w:hAnsi="Times New Roman" w:cs="Times New Roman"/>
          <w:i/>
          <w:color w:val="231F20"/>
          <w:spacing w:val="-26"/>
          <w:w w:val="11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231F20"/>
          <w:spacing w:val="-4"/>
          <w:w w:val="110"/>
          <w:sz w:val="24"/>
          <w:szCs w:val="24"/>
        </w:rPr>
        <w:t>Бел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лини и Джорджоне. </w:t>
      </w:r>
      <w:r w:rsidRPr="0007465D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Художественный мир </w:t>
      </w:r>
      <w:r w:rsidRPr="0007465D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Тициана. 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Творчество Веронезе и</w:t>
      </w:r>
      <w:r w:rsidRPr="0007465D">
        <w:rPr>
          <w:rFonts w:ascii="Times New Roman" w:hAnsi="Times New Roman" w:cs="Times New Roman"/>
          <w:i/>
          <w:color w:val="231F20"/>
          <w:spacing w:val="-1"/>
          <w:w w:val="11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Тинторетто.</w:t>
      </w:r>
    </w:p>
    <w:p w:rsidR="0007465D" w:rsidRPr="0007465D" w:rsidRDefault="0007465D" w:rsidP="0007465D">
      <w:pPr>
        <w:spacing w:after="0" w:line="240" w:lineRule="auto"/>
        <w:ind w:left="355" w:right="171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lastRenderedPageBreak/>
        <w:t>Искусство</w:t>
      </w:r>
      <w:r w:rsidRPr="0007465D">
        <w:rPr>
          <w:rFonts w:ascii="Times New Roman" w:hAnsi="Times New Roman" w:cs="Times New Roman"/>
          <w:b/>
          <w:color w:val="231F20"/>
          <w:spacing w:val="-22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Северного</w:t>
      </w:r>
      <w:r w:rsidRPr="0007465D">
        <w:rPr>
          <w:rFonts w:ascii="Times New Roman" w:hAnsi="Times New Roman" w:cs="Times New Roman"/>
          <w:b/>
          <w:color w:val="231F20"/>
          <w:spacing w:val="-22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b/>
          <w:color w:val="231F20"/>
          <w:spacing w:val="2"/>
          <w:w w:val="105"/>
          <w:sz w:val="24"/>
          <w:szCs w:val="24"/>
        </w:rPr>
        <w:t>Возрождения.</w:t>
      </w:r>
      <w:r w:rsidRPr="0007465D">
        <w:rPr>
          <w:rFonts w:ascii="Times New Roman" w:hAnsi="Times New Roman" w:cs="Times New Roman"/>
          <w:b/>
          <w:color w:val="231F20"/>
          <w:spacing w:val="-22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Ренессанс</w:t>
      </w:r>
      <w:r w:rsidRPr="0007465D">
        <w:rPr>
          <w:rFonts w:ascii="Times New Roman" w:hAnsi="Times New Roman" w:cs="Times New Roman"/>
          <w:color w:val="231F20"/>
          <w:spacing w:val="-36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в</w:t>
      </w:r>
      <w:r w:rsidRPr="0007465D">
        <w:rPr>
          <w:rFonts w:ascii="Times New Roman" w:hAnsi="Times New Roman" w:cs="Times New Roman"/>
          <w:color w:val="231F20"/>
          <w:spacing w:val="-3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>ар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хитектуре</w:t>
      </w:r>
      <w:r w:rsidRPr="0007465D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Северной</w:t>
      </w:r>
      <w:r w:rsidRPr="0007465D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Европы.</w:t>
      </w:r>
      <w:r w:rsidRPr="0007465D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Живопись</w:t>
      </w:r>
      <w:r w:rsidRPr="0007465D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w w:val="105"/>
          <w:sz w:val="24"/>
          <w:szCs w:val="24"/>
        </w:rPr>
        <w:t>нидерланд</w:t>
      </w:r>
      <w:r w:rsidRPr="0007465D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ских и немецких мастеров. 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 xml:space="preserve">В мире фантасмагорий Босха. Творческие искания Брейгеля. Творчество </w:t>
      </w:r>
      <w:r>
        <w:rPr>
          <w:rFonts w:ascii="Times New Roman" w:hAnsi="Times New Roman" w:cs="Times New Roman"/>
          <w:i/>
          <w:color w:val="231F20"/>
          <w:spacing w:val="-3"/>
          <w:w w:val="110"/>
          <w:sz w:val="24"/>
          <w:szCs w:val="24"/>
        </w:rPr>
        <w:t>Дю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рера.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Музыка и театр эпохи Возрождения.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Музыкальная культура. </w:t>
      </w:r>
      <w:r w:rsidRPr="0007465D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Итальянская комедия </w:t>
      </w:r>
      <w:proofErr w:type="spellStart"/>
      <w:r w:rsidRPr="0007465D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дель</w:t>
      </w:r>
      <w:proofErr w:type="spellEnd"/>
      <w:r w:rsidRPr="0007465D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 арте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. Театр Шекспира.</w:t>
      </w:r>
    </w:p>
    <w:p w:rsidR="0007465D" w:rsidRPr="0007465D" w:rsidRDefault="0007465D" w:rsidP="0007465D">
      <w:pPr>
        <w:pStyle w:val="2"/>
        <w:keepNext w:val="0"/>
        <w:keepLines w:val="0"/>
        <w:widowControl w:val="0"/>
        <w:numPr>
          <w:ilvl w:val="0"/>
          <w:numId w:val="19"/>
        </w:numPr>
        <w:tabs>
          <w:tab w:val="left" w:pos="647"/>
        </w:tabs>
        <w:autoSpaceDE w:val="0"/>
        <w:autoSpaceDN w:val="0"/>
        <w:spacing w:before="0" w:line="240" w:lineRule="auto"/>
        <w:ind w:left="646" w:hanging="291"/>
        <w:rPr>
          <w:rFonts w:ascii="Times New Roman" w:hAnsi="Times New Roman" w:cs="Times New Roman"/>
          <w:sz w:val="24"/>
          <w:szCs w:val="24"/>
        </w:rPr>
      </w:pPr>
      <w:bookmarkStart w:id="3" w:name="_TOC_250002"/>
      <w:bookmarkEnd w:id="3"/>
      <w:r w:rsidRPr="0007465D">
        <w:rPr>
          <w:rFonts w:ascii="Times New Roman" w:hAnsi="Times New Roman" w:cs="Times New Roman"/>
          <w:color w:val="231F20"/>
          <w:sz w:val="24"/>
          <w:szCs w:val="24"/>
        </w:rPr>
        <w:t>КЛАСС</w:t>
      </w:r>
    </w:p>
    <w:p w:rsidR="0007465D" w:rsidRPr="0007465D" w:rsidRDefault="0007465D" w:rsidP="0007465D">
      <w:pPr>
        <w:pStyle w:val="3"/>
        <w:keepNext w:val="0"/>
        <w:keepLines w:val="0"/>
        <w:widowControl w:val="0"/>
        <w:numPr>
          <w:ilvl w:val="1"/>
          <w:numId w:val="19"/>
        </w:numPr>
        <w:tabs>
          <w:tab w:val="left" w:pos="923"/>
        </w:tabs>
        <w:suppressAutoHyphens w:val="0"/>
        <w:autoSpaceDE w:val="0"/>
        <w:autoSpaceDN w:val="0"/>
        <w:spacing w:before="0" w:line="240" w:lineRule="auto"/>
        <w:ind w:left="922"/>
        <w:jc w:val="left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color w:val="231F20"/>
          <w:sz w:val="24"/>
          <w:szCs w:val="24"/>
        </w:rPr>
        <w:t>Искусство Нового</w:t>
      </w:r>
      <w:r w:rsidRPr="0007465D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времени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Искусство   барокко.  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Изменение   мировосприятия в</w:t>
      </w:r>
      <w:r w:rsidRPr="0007465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эпоху</w:t>
      </w:r>
      <w:r w:rsidRPr="0007465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барокко.</w:t>
      </w:r>
      <w:r w:rsidRPr="0007465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Эстетика</w:t>
      </w:r>
      <w:r w:rsidRPr="0007465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барокко.</w:t>
      </w:r>
    </w:p>
    <w:p w:rsidR="0007465D" w:rsidRPr="0007465D" w:rsidRDefault="0007465D" w:rsidP="0007465D">
      <w:pPr>
        <w:spacing w:after="0" w:line="240" w:lineRule="auto"/>
        <w:ind w:left="355" w:right="92"/>
        <w:rPr>
          <w:rFonts w:ascii="Times New Roman" w:hAnsi="Times New Roman" w:cs="Times New Roman"/>
          <w:i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Архитектура барокко.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Характерные черты барочной архитектуры. Архи</w:t>
      </w:r>
      <w:r>
        <w:rPr>
          <w:rFonts w:ascii="Times New Roman" w:hAnsi="Times New Roman" w:cs="Times New Roman"/>
          <w:color w:val="231F20"/>
          <w:sz w:val="24"/>
          <w:szCs w:val="24"/>
        </w:rPr>
        <w:t>тектурные ансамбли Рима. Лорен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цо Бернини. Архитектура </w:t>
      </w:r>
      <w:r>
        <w:rPr>
          <w:rFonts w:ascii="Times New Roman" w:hAnsi="Times New Roman" w:cs="Times New Roman"/>
          <w:color w:val="231F20"/>
          <w:sz w:val="24"/>
          <w:szCs w:val="24"/>
        </w:rPr>
        <w:t>Петербурга и его окрестно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стей. Ф. Б. Растрелли</w:t>
      </w:r>
      <w:proofErr w:type="gramStart"/>
      <w:r w:rsidRPr="0007465D">
        <w:rPr>
          <w:rFonts w:ascii="Times New Roman" w:hAnsi="Times New Roman" w:cs="Times New Roman"/>
          <w:color w:val="231F20"/>
          <w:sz w:val="24"/>
          <w:szCs w:val="24"/>
        </w:rPr>
        <w:t>.</w:t>
      </w:r>
      <w:proofErr w:type="gramEnd"/>
      <w:r w:rsidRPr="0007465D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proofErr w:type="gramStart"/>
      <w:r w:rsidRPr="0007465D">
        <w:rPr>
          <w:rFonts w:ascii="Times New Roman" w:hAnsi="Times New Roman" w:cs="Times New Roman"/>
          <w:color w:val="231F20"/>
          <w:w w:val="110"/>
          <w:sz w:val="24"/>
          <w:szCs w:val="24"/>
        </w:rPr>
        <w:t>р</w:t>
      </w:r>
      <w:proofErr w:type="gramEnd"/>
      <w:r w:rsidRPr="0007465D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еформатор оперного жанра. </w:t>
      </w:r>
      <w:r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Русская музыка роман</w:t>
      </w:r>
      <w:r w:rsidRPr="0007465D">
        <w:rPr>
          <w:rFonts w:ascii="Times New Roman" w:hAnsi="Times New Roman" w:cs="Times New Roman"/>
          <w:i/>
          <w:color w:val="231F20"/>
          <w:w w:val="110"/>
          <w:sz w:val="24"/>
          <w:szCs w:val="24"/>
        </w:rPr>
        <w:t>тизма.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Зарождение русской классической музыкальной школы. М. И. </w:t>
      </w:r>
      <w:r w:rsidRPr="0007465D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>Глинка</w:t>
      </w:r>
      <w:r w:rsidRPr="0007465D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. Глинка </w:t>
      </w:r>
      <w:r>
        <w:rPr>
          <w:rFonts w:ascii="Times New Roman" w:hAnsi="Times New Roman" w:cs="Times New Roman"/>
          <w:color w:val="231F20"/>
          <w:sz w:val="24"/>
          <w:szCs w:val="24"/>
        </w:rPr>
        <w:t>— основоположник рус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ской</w:t>
      </w:r>
      <w:r w:rsidRPr="0007465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музыкальной</w:t>
      </w:r>
      <w:r w:rsidRPr="0007465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классики.</w:t>
      </w:r>
      <w:r w:rsidRPr="0007465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Рождение</w:t>
      </w:r>
      <w:r w:rsidRPr="0007465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русской</w:t>
      </w:r>
      <w:r w:rsidRPr="0007465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proofErr w:type="spellStart"/>
      <w:r w:rsidRPr="0007465D">
        <w:rPr>
          <w:rFonts w:ascii="Times New Roman" w:hAnsi="Times New Roman" w:cs="Times New Roman"/>
          <w:color w:val="231F20"/>
          <w:spacing w:val="-3"/>
          <w:sz w:val="24"/>
          <w:szCs w:val="24"/>
        </w:rPr>
        <w:t>наци</w:t>
      </w:r>
      <w:proofErr w:type="gramStart"/>
      <w:r w:rsidRPr="0007465D">
        <w:rPr>
          <w:rFonts w:ascii="Times New Roman" w:hAnsi="Times New Roman" w:cs="Times New Roman"/>
          <w:color w:val="231F20"/>
          <w:spacing w:val="-3"/>
          <w:sz w:val="24"/>
          <w:szCs w:val="24"/>
        </w:rPr>
        <w:t>о</w:t>
      </w:r>
      <w:proofErr w:type="spellEnd"/>
      <w:r w:rsidRPr="0007465D">
        <w:rPr>
          <w:rFonts w:ascii="Times New Roman" w:hAnsi="Times New Roman" w:cs="Times New Roman"/>
          <w:color w:val="231F20"/>
          <w:spacing w:val="-3"/>
          <w:sz w:val="24"/>
          <w:szCs w:val="24"/>
        </w:rPr>
        <w:t>-</w:t>
      </w:r>
      <w:proofErr w:type="gramEnd"/>
      <w:r w:rsidRPr="0007465D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proofErr w:type="spellStart"/>
      <w:r w:rsidRPr="0007465D">
        <w:rPr>
          <w:rFonts w:ascii="Times New Roman" w:hAnsi="Times New Roman" w:cs="Times New Roman"/>
          <w:color w:val="231F20"/>
          <w:sz w:val="24"/>
          <w:szCs w:val="24"/>
        </w:rPr>
        <w:t>нальной</w:t>
      </w:r>
      <w:proofErr w:type="spellEnd"/>
      <w:r w:rsidRPr="0007465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оперы.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>Реализм — направл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ение в искусстве второй полови</w:t>
      </w: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ны XIX века.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Реализм: эволюция понятия. Эстетика реализма и натурализм.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Социальная тематика в западноевропейской </w:t>
      </w:r>
      <w:r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>живо</w:t>
      </w: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писи реализма.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Картины жизни в творчестве </w:t>
      </w:r>
      <w:r w:rsidRPr="0007465D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Г. </w:t>
      </w:r>
      <w:r w:rsidRPr="0007465D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Курбе.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История и реальность в творчестве О. Домье.</w:t>
      </w:r>
    </w:p>
    <w:p w:rsidR="0007465D" w:rsidRPr="0007465D" w:rsidRDefault="0007465D" w:rsidP="0007465D">
      <w:pPr>
        <w:spacing w:after="0" w:line="240" w:lineRule="auto"/>
        <w:ind w:left="355" w:right="171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Русские художники-передвижники.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Общество </w:t>
      </w:r>
      <w:r>
        <w:rPr>
          <w:rFonts w:ascii="Times New Roman" w:hAnsi="Times New Roman" w:cs="Times New Roman"/>
          <w:color w:val="231F20"/>
          <w:sz w:val="24"/>
          <w:szCs w:val="24"/>
        </w:rPr>
        <w:t>пере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движных   выставок.   Реалистическая   живопись   И.</w:t>
      </w:r>
      <w:r w:rsidRPr="0007465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Е.</w:t>
      </w:r>
      <w:r w:rsidRPr="0007465D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Репина</w:t>
      </w:r>
      <w:r w:rsidRPr="0007465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7465D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В.</w:t>
      </w:r>
      <w:r w:rsidRPr="0007465D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И.</w:t>
      </w:r>
      <w:r w:rsidRPr="0007465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pacing w:val="2"/>
          <w:sz w:val="24"/>
          <w:szCs w:val="24"/>
        </w:rPr>
        <w:t>Сурикова.</w:t>
      </w:r>
    </w:p>
    <w:p w:rsidR="0007465D" w:rsidRPr="0007465D" w:rsidRDefault="0007465D" w:rsidP="0007465D">
      <w:pPr>
        <w:spacing w:after="0" w:line="240" w:lineRule="auto"/>
        <w:ind w:left="355" w:right="170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Развитие русской музыки во второй  половине  XIX века.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Композиторы «Могучей кучки» (М. А. </w:t>
      </w:r>
      <w:r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>Ба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лакирев,</w:t>
      </w:r>
      <w:r w:rsidRPr="0007465D">
        <w:rPr>
          <w:rFonts w:ascii="Times New Roman" w:hAnsi="Times New Roman" w:cs="Times New Roman"/>
          <w:color w:val="231F20"/>
          <w:spacing w:val="-30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А.</w:t>
      </w:r>
      <w:r w:rsidRPr="0007465D">
        <w:rPr>
          <w:rFonts w:ascii="Times New Roman" w:hAnsi="Times New Roman" w:cs="Times New Roman"/>
          <w:color w:val="231F20"/>
          <w:spacing w:val="-29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П.</w:t>
      </w:r>
      <w:r w:rsidRPr="0007465D">
        <w:rPr>
          <w:rFonts w:ascii="Times New Roman" w:hAnsi="Times New Roman" w:cs="Times New Roman"/>
          <w:color w:val="231F20"/>
          <w:spacing w:val="-29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Бородин,</w:t>
      </w:r>
      <w:r w:rsidRPr="0007465D">
        <w:rPr>
          <w:rFonts w:ascii="Times New Roman" w:hAnsi="Times New Roman" w:cs="Times New Roman"/>
          <w:color w:val="231F20"/>
          <w:spacing w:val="-29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М.</w:t>
      </w:r>
      <w:r w:rsidRPr="0007465D">
        <w:rPr>
          <w:rFonts w:ascii="Times New Roman" w:hAnsi="Times New Roman" w:cs="Times New Roman"/>
          <w:color w:val="231F20"/>
          <w:spacing w:val="-29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П.</w:t>
      </w:r>
      <w:r w:rsidRPr="0007465D">
        <w:rPr>
          <w:rFonts w:ascii="Times New Roman" w:hAnsi="Times New Roman" w:cs="Times New Roman"/>
          <w:color w:val="231F20"/>
          <w:spacing w:val="-30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Мусоргский,</w:t>
      </w:r>
      <w:r w:rsidRPr="0007465D">
        <w:rPr>
          <w:rFonts w:ascii="Times New Roman" w:hAnsi="Times New Roman" w:cs="Times New Roman"/>
          <w:color w:val="231F20"/>
          <w:spacing w:val="-29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Н.</w:t>
      </w:r>
      <w:r w:rsidRPr="0007465D">
        <w:rPr>
          <w:rFonts w:ascii="Times New Roman" w:hAnsi="Times New Roman" w:cs="Times New Roman"/>
          <w:color w:val="231F20"/>
          <w:spacing w:val="-29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А.</w:t>
      </w:r>
      <w:r w:rsidRPr="0007465D">
        <w:rPr>
          <w:rFonts w:ascii="Times New Roman" w:hAnsi="Times New Roman" w:cs="Times New Roman"/>
          <w:color w:val="231F20"/>
          <w:spacing w:val="-29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Ри</w:t>
      </w:r>
      <w:proofErr w:type="gramStart"/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м-</w:t>
      </w:r>
      <w:proofErr w:type="gramEnd"/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ский</w:t>
      </w:r>
      <w:proofErr w:type="spellEnd"/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-Корсаков). «Музыкальная исповедь души»: творчество</w:t>
      </w:r>
      <w:r w:rsidRPr="0007465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П.</w:t>
      </w:r>
      <w:r w:rsidRPr="0007465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И.</w:t>
      </w:r>
      <w:r w:rsidRPr="0007465D">
        <w:rPr>
          <w:rFonts w:ascii="Times New Roman" w:hAnsi="Times New Roman" w:cs="Times New Roman"/>
          <w:color w:val="231F20"/>
          <w:spacing w:val="-18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>Чайковского.</w:t>
      </w:r>
    </w:p>
    <w:p w:rsidR="0007465D" w:rsidRPr="0007465D" w:rsidRDefault="0007465D" w:rsidP="0007465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7465D" w:rsidRPr="0007465D" w:rsidRDefault="0007465D" w:rsidP="0007465D">
      <w:pPr>
        <w:pStyle w:val="3"/>
        <w:spacing w:before="0" w:line="240" w:lineRule="auto"/>
        <w:ind w:left="582" w:firstLine="0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I </w:t>
      </w:r>
      <w:proofErr w:type="spellStart"/>
      <w:r w:rsidRPr="0007465D">
        <w:rPr>
          <w:rFonts w:ascii="Times New Roman" w:hAnsi="Times New Roman" w:cs="Times New Roman"/>
          <w:color w:val="231F20"/>
          <w:w w:val="110"/>
          <w:sz w:val="24"/>
          <w:szCs w:val="24"/>
        </w:rPr>
        <w:t>I</w:t>
      </w:r>
      <w:proofErr w:type="spellEnd"/>
      <w:r w:rsidRPr="0007465D">
        <w:rPr>
          <w:rFonts w:ascii="Times New Roman" w:hAnsi="Times New Roman" w:cs="Times New Roman"/>
          <w:color w:val="231F20"/>
          <w:w w:val="110"/>
          <w:sz w:val="24"/>
          <w:szCs w:val="24"/>
        </w:rPr>
        <w:t>. Искусство конца XIX—XX века</w:t>
      </w:r>
    </w:p>
    <w:p w:rsidR="0007465D" w:rsidRPr="0007465D" w:rsidRDefault="0007465D" w:rsidP="0007465D">
      <w:pPr>
        <w:pStyle w:val="a6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Импрессионизм и постимпрессионизм в </w:t>
      </w:r>
      <w:r w:rsidRPr="0007465D"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 xml:space="preserve">живописи.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Художественные искания импрессионистов (Э. </w:t>
      </w:r>
      <w:r w:rsidRPr="0007465D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Дега,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Э. Мане, О. Ренуар). Пейзажи </w:t>
      </w:r>
      <w:r w:rsidRPr="0007465D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впечатления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(К. </w:t>
      </w:r>
      <w:r w:rsidRPr="0007465D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Моне,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07465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proofErr w:type="spellStart"/>
      <w:r w:rsidRPr="0007465D">
        <w:rPr>
          <w:rFonts w:ascii="Times New Roman" w:hAnsi="Times New Roman" w:cs="Times New Roman"/>
          <w:color w:val="231F20"/>
          <w:sz w:val="24"/>
          <w:szCs w:val="24"/>
        </w:rPr>
        <w:t>Сислей</w:t>
      </w:r>
      <w:proofErr w:type="spellEnd"/>
      <w:r w:rsidRPr="0007465D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Pr="0007465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К.</w:t>
      </w:r>
      <w:r w:rsidRPr="0007465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proofErr w:type="spellStart"/>
      <w:r w:rsidRPr="0007465D">
        <w:rPr>
          <w:rFonts w:ascii="Times New Roman" w:hAnsi="Times New Roman" w:cs="Times New Roman"/>
          <w:color w:val="231F20"/>
          <w:sz w:val="24"/>
          <w:szCs w:val="24"/>
        </w:rPr>
        <w:t>Писсарро</w:t>
      </w:r>
      <w:proofErr w:type="spellEnd"/>
      <w:r w:rsidRPr="0007465D">
        <w:rPr>
          <w:rFonts w:ascii="Times New Roman" w:hAnsi="Times New Roman" w:cs="Times New Roman"/>
          <w:color w:val="231F20"/>
          <w:sz w:val="24"/>
          <w:szCs w:val="24"/>
        </w:rPr>
        <w:t>).</w:t>
      </w:r>
      <w:r w:rsidRPr="0007465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Повседневная</w:t>
      </w:r>
      <w:r w:rsidRPr="0007465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жизнь</w:t>
      </w:r>
      <w:r w:rsidRPr="0007465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человека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(О. Ренуар). Последователи импрессионистов (П. </w:t>
      </w:r>
      <w:r>
        <w:rPr>
          <w:rFonts w:ascii="Times New Roman" w:hAnsi="Times New Roman" w:cs="Times New Roman"/>
          <w:color w:val="231F20"/>
          <w:spacing w:val="-7"/>
          <w:sz w:val="24"/>
          <w:szCs w:val="24"/>
        </w:rPr>
        <w:t>Се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занн, В. Ван </w:t>
      </w:r>
      <w:r w:rsidRPr="0007465D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Гог,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П. </w:t>
      </w:r>
      <w:r w:rsidRPr="0007465D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Гоген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и А. Тулуз-Лотрек, К. А. </w:t>
      </w:r>
      <w:r w:rsidRPr="0007465D">
        <w:rPr>
          <w:rFonts w:ascii="Times New Roman" w:hAnsi="Times New Roman" w:cs="Times New Roman"/>
          <w:color w:val="231F20"/>
          <w:spacing w:val="-2"/>
          <w:sz w:val="24"/>
          <w:szCs w:val="24"/>
        </w:rPr>
        <w:t>К</w:t>
      </w:r>
      <w:proofErr w:type="gramStart"/>
      <w:r w:rsidRPr="0007465D">
        <w:rPr>
          <w:rFonts w:ascii="Times New Roman" w:hAnsi="Times New Roman" w:cs="Times New Roman"/>
          <w:color w:val="231F20"/>
          <w:spacing w:val="-2"/>
          <w:sz w:val="24"/>
          <w:szCs w:val="24"/>
        </w:rPr>
        <w:t>о-</w:t>
      </w:r>
      <w:proofErr w:type="gramEnd"/>
      <w:r w:rsidRPr="0007465D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proofErr w:type="spellStart"/>
      <w:r w:rsidRPr="0007465D">
        <w:rPr>
          <w:rFonts w:ascii="Times New Roman" w:hAnsi="Times New Roman" w:cs="Times New Roman"/>
          <w:color w:val="231F20"/>
          <w:sz w:val="24"/>
          <w:szCs w:val="24"/>
        </w:rPr>
        <w:t>ровин</w:t>
      </w:r>
      <w:proofErr w:type="spellEnd"/>
      <w:r w:rsidRPr="0007465D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Pr="0007465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В.</w:t>
      </w:r>
      <w:r w:rsidRPr="0007465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07465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Серов,</w:t>
      </w:r>
      <w:r w:rsidRPr="0007465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И.</w:t>
      </w:r>
      <w:r w:rsidRPr="0007465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Э.</w:t>
      </w:r>
      <w:r w:rsidRPr="0007465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Грабарь).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Формирование стиля модерн в европейском </w:t>
      </w:r>
      <w:r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>искус</w:t>
      </w: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стве.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Характерные особенности стиля. Модерн в </w:t>
      </w:r>
      <w:r>
        <w:rPr>
          <w:rFonts w:ascii="Times New Roman" w:hAnsi="Times New Roman" w:cs="Times New Roman"/>
          <w:color w:val="231F20"/>
          <w:spacing w:val="-3"/>
          <w:sz w:val="24"/>
          <w:szCs w:val="24"/>
        </w:rPr>
        <w:t>архи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тектуре. В. Орта. Архитектурные шедевры А. </w:t>
      </w:r>
      <w:r w:rsidRPr="0007465D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Гауди.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Модерн Ф. О. </w:t>
      </w:r>
      <w:proofErr w:type="spellStart"/>
      <w:r w:rsidRPr="0007465D">
        <w:rPr>
          <w:rFonts w:ascii="Times New Roman" w:hAnsi="Times New Roman" w:cs="Times New Roman"/>
          <w:color w:val="231F20"/>
          <w:sz w:val="24"/>
          <w:szCs w:val="24"/>
        </w:rPr>
        <w:t>Шехтеля</w:t>
      </w:r>
      <w:proofErr w:type="spellEnd"/>
      <w:r w:rsidRPr="0007465D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07465D" w:rsidRPr="0007465D" w:rsidRDefault="0007465D" w:rsidP="0007465D">
      <w:pPr>
        <w:pStyle w:val="a6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Символ и миф в живописи и музыке. </w:t>
      </w:r>
      <w:r>
        <w:rPr>
          <w:rFonts w:ascii="Times New Roman" w:hAnsi="Times New Roman" w:cs="Times New Roman"/>
          <w:color w:val="231F20"/>
          <w:sz w:val="24"/>
          <w:szCs w:val="24"/>
        </w:rPr>
        <w:t>Художествен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ные</w:t>
      </w:r>
      <w:r w:rsidRPr="0007465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принципы</w:t>
      </w:r>
      <w:r w:rsidRPr="0007465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символизма.</w:t>
      </w:r>
      <w:r w:rsidRPr="0007465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«Вечная</w:t>
      </w:r>
      <w:r w:rsidRPr="0007465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борьба</w:t>
      </w:r>
      <w:r w:rsidRPr="0007465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мятущего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ся человеческого духа» в творчестве М. А. </w:t>
      </w:r>
      <w:r w:rsidRPr="0007465D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Врубеля.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Музыкальный</w:t>
      </w:r>
      <w:r w:rsidRPr="0007465D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мир</w:t>
      </w:r>
      <w:r w:rsidRPr="0007465D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07465D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Н.</w:t>
      </w:r>
      <w:r w:rsidRPr="0007465D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Скрябина.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color w:val="231F20"/>
          <w:w w:val="105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Художественные течения модернизма в</w:t>
      </w:r>
      <w:r w:rsidRPr="0007465D">
        <w:rPr>
          <w:rFonts w:ascii="Times New Roman" w:hAnsi="Times New Roman" w:cs="Times New Roman"/>
          <w:b/>
          <w:color w:val="231F20"/>
          <w:spacing w:val="-37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живописи. </w:t>
      </w:r>
      <w:r w:rsidRPr="0007465D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>Фовизм А. Матисса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. Кубизм П. Пикассо. </w:t>
      </w:r>
      <w:r w:rsidRPr="0007465D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Сюрреализм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С.</w:t>
      </w:r>
      <w:r w:rsidRPr="0007465D">
        <w:rPr>
          <w:rFonts w:ascii="Times New Roman" w:hAnsi="Times New Roman" w:cs="Times New Roman"/>
          <w:color w:val="231F20"/>
          <w:spacing w:val="-20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Дали.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Русское изобразительное искусство XX века. </w:t>
      </w:r>
      <w:r>
        <w:rPr>
          <w:rFonts w:ascii="Times New Roman" w:hAnsi="Times New Roman" w:cs="Times New Roman"/>
          <w:i/>
          <w:color w:val="231F20"/>
          <w:spacing w:val="-3"/>
          <w:w w:val="105"/>
          <w:sz w:val="24"/>
          <w:szCs w:val="24"/>
        </w:rPr>
        <w:t>Худо</w:t>
      </w:r>
      <w:r w:rsidRPr="0007465D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жественные объединения начала века. </w:t>
      </w:r>
      <w:proofErr w:type="gramStart"/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Мастера </w:t>
      </w:r>
      <w:r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>рус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ского авангарда (В. В. Кандинский, К. С. Малевич.</w:t>
      </w:r>
      <w:proofErr w:type="gramEnd"/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gramStart"/>
      <w:r w:rsidRPr="0007465D">
        <w:rPr>
          <w:rFonts w:ascii="Times New Roman" w:hAnsi="Times New Roman" w:cs="Times New Roman"/>
          <w:color w:val="231F20"/>
          <w:sz w:val="24"/>
          <w:szCs w:val="24"/>
        </w:rPr>
        <w:t>П. Н. Филонов).</w:t>
      </w:r>
      <w:proofErr w:type="gramEnd"/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 Искусство советского периода.</w:t>
      </w:r>
      <w:r w:rsidRPr="0007465D">
        <w:rPr>
          <w:rFonts w:ascii="Times New Roman" w:hAnsi="Times New Roman" w:cs="Times New Roman"/>
          <w:color w:val="231F20"/>
          <w:spacing w:val="-4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4"/>
          <w:szCs w:val="24"/>
        </w:rPr>
        <w:t>Совре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менное изобразительное</w:t>
      </w:r>
      <w:r w:rsidRPr="0007465D">
        <w:rPr>
          <w:rFonts w:ascii="Times New Roman" w:hAnsi="Times New Roman" w:cs="Times New Roman"/>
          <w:color w:val="231F20"/>
          <w:spacing w:val="-50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искусство.</w:t>
      </w:r>
    </w:p>
    <w:p w:rsidR="0007465D" w:rsidRPr="0007465D" w:rsidRDefault="0007465D" w:rsidP="0007465D">
      <w:pPr>
        <w:pStyle w:val="a6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Архитектура ХХ века.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Конструктивизм Ш. Э. </w:t>
      </w:r>
      <w:proofErr w:type="spellStart"/>
      <w:r w:rsidRPr="0007465D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>Ле</w:t>
      </w:r>
      <w:proofErr w:type="spellEnd"/>
      <w:r w:rsidRPr="0007465D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Корбюзье</w:t>
      </w:r>
      <w:r w:rsidRPr="0007465D">
        <w:rPr>
          <w:rFonts w:ascii="Times New Roman" w:hAnsi="Times New Roman" w:cs="Times New Roman"/>
          <w:color w:val="231F20"/>
          <w:spacing w:val="-22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07465D">
        <w:rPr>
          <w:rFonts w:ascii="Times New Roman" w:hAnsi="Times New Roman" w:cs="Times New Roman"/>
          <w:color w:val="231F20"/>
          <w:spacing w:val="-22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В.</w:t>
      </w:r>
      <w:r w:rsidRPr="0007465D">
        <w:rPr>
          <w:rFonts w:ascii="Times New Roman" w:hAnsi="Times New Roman" w:cs="Times New Roman"/>
          <w:color w:val="231F20"/>
          <w:spacing w:val="-22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Е.</w:t>
      </w:r>
      <w:r w:rsidRPr="0007465D">
        <w:rPr>
          <w:rFonts w:ascii="Times New Roman" w:hAnsi="Times New Roman" w:cs="Times New Roman"/>
          <w:color w:val="231F20"/>
          <w:spacing w:val="-22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>Татлина.</w:t>
      </w:r>
      <w:r w:rsidRPr="0007465D">
        <w:rPr>
          <w:rFonts w:ascii="Times New Roman" w:hAnsi="Times New Roman" w:cs="Times New Roman"/>
          <w:color w:val="231F20"/>
          <w:spacing w:val="-22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«Органическая</w:t>
      </w:r>
      <w:r w:rsidRPr="0007465D">
        <w:rPr>
          <w:rFonts w:ascii="Times New Roman" w:hAnsi="Times New Roman" w:cs="Times New Roman"/>
          <w:color w:val="231F20"/>
          <w:spacing w:val="-21"/>
          <w:w w:val="105"/>
          <w:sz w:val="24"/>
          <w:szCs w:val="24"/>
        </w:rPr>
        <w:t xml:space="preserve"> </w:t>
      </w:r>
      <w:proofErr w:type="spellStart"/>
      <w:r w:rsidRPr="0007465D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>архитект</w:t>
      </w:r>
      <w:proofErr w:type="gramStart"/>
      <w:r w:rsidRPr="0007465D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>у</w:t>
      </w:r>
      <w:proofErr w:type="spellEnd"/>
      <w:r w:rsidRPr="0007465D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>-</w:t>
      </w:r>
      <w:proofErr w:type="gramEnd"/>
      <w:r w:rsidRPr="0007465D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 </w:t>
      </w:r>
      <w:proofErr w:type="spellStart"/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ра</w:t>
      </w:r>
      <w:proofErr w:type="spellEnd"/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»</w:t>
      </w:r>
      <w:r w:rsidRPr="0007465D">
        <w:rPr>
          <w:rFonts w:ascii="Times New Roman" w:hAnsi="Times New Roman" w:cs="Times New Roman"/>
          <w:color w:val="231F20"/>
          <w:spacing w:val="-39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Ф.</w:t>
      </w:r>
      <w:r w:rsidRPr="0007465D">
        <w:rPr>
          <w:rFonts w:ascii="Times New Roman" w:hAnsi="Times New Roman" w:cs="Times New Roman"/>
          <w:color w:val="231F20"/>
          <w:spacing w:val="-38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Л.</w:t>
      </w:r>
      <w:r w:rsidRPr="0007465D">
        <w:rPr>
          <w:rFonts w:ascii="Times New Roman" w:hAnsi="Times New Roman" w:cs="Times New Roman"/>
          <w:color w:val="231F20"/>
          <w:spacing w:val="-38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Райта.</w:t>
      </w:r>
      <w:r w:rsidRPr="0007465D">
        <w:rPr>
          <w:rFonts w:ascii="Times New Roman" w:hAnsi="Times New Roman" w:cs="Times New Roman"/>
          <w:color w:val="231F20"/>
          <w:spacing w:val="-39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О.</w:t>
      </w:r>
      <w:r w:rsidRPr="0007465D">
        <w:rPr>
          <w:rFonts w:ascii="Times New Roman" w:hAnsi="Times New Roman" w:cs="Times New Roman"/>
          <w:color w:val="231F20"/>
          <w:spacing w:val="-38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Нимейер:</w:t>
      </w:r>
      <w:r w:rsidRPr="0007465D">
        <w:rPr>
          <w:rFonts w:ascii="Times New Roman" w:hAnsi="Times New Roman" w:cs="Times New Roman"/>
          <w:color w:val="231F20"/>
          <w:spacing w:val="-38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архитектор,</w:t>
      </w:r>
      <w:r w:rsidRPr="0007465D">
        <w:rPr>
          <w:rFonts w:ascii="Times New Roman" w:hAnsi="Times New Roman" w:cs="Times New Roman"/>
          <w:color w:val="231F20"/>
          <w:spacing w:val="-39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привыкший удивлять.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Театральное искусство XX века.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Режиссерский </w:t>
      </w:r>
      <w:r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>те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атр</w:t>
      </w:r>
      <w:r w:rsidRPr="0007465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К.</w:t>
      </w:r>
      <w:r w:rsidRPr="0007465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С.</w:t>
      </w:r>
      <w:r w:rsidRPr="0007465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Станиславского</w:t>
      </w:r>
      <w:r w:rsidRPr="0007465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7465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В.</w:t>
      </w:r>
      <w:r w:rsidRPr="0007465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И.</w:t>
      </w:r>
      <w:r w:rsidRPr="0007465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Немировича-Данчен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ко.</w:t>
      </w:r>
      <w:r w:rsidRPr="0007465D">
        <w:rPr>
          <w:rFonts w:ascii="Times New Roman" w:hAnsi="Times New Roman" w:cs="Times New Roman"/>
          <w:color w:val="231F20"/>
          <w:spacing w:val="-22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«Эпический</w:t>
      </w:r>
      <w:r w:rsidRPr="0007465D">
        <w:rPr>
          <w:rFonts w:ascii="Times New Roman" w:hAnsi="Times New Roman" w:cs="Times New Roman"/>
          <w:color w:val="231F20"/>
          <w:spacing w:val="-21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театр»</w:t>
      </w:r>
      <w:r w:rsidRPr="0007465D">
        <w:rPr>
          <w:rFonts w:ascii="Times New Roman" w:hAnsi="Times New Roman" w:cs="Times New Roman"/>
          <w:color w:val="231F20"/>
          <w:spacing w:val="-22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Б.</w:t>
      </w:r>
      <w:r w:rsidRPr="0007465D">
        <w:rPr>
          <w:rFonts w:ascii="Times New Roman" w:hAnsi="Times New Roman" w:cs="Times New Roman"/>
          <w:color w:val="231F20"/>
          <w:spacing w:val="-21"/>
          <w:w w:val="10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Брехта.</w:t>
      </w:r>
    </w:p>
    <w:p w:rsidR="0007465D" w:rsidRPr="0007465D" w:rsidRDefault="0007465D" w:rsidP="0007465D">
      <w:pPr>
        <w:pStyle w:val="a6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Шедевры мирового кинематографа.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Мастера </w:t>
      </w:r>
      <w:r w:rsidRPr="0007465D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немого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кино:</w:t>
      </w:r>
      <w:r w:rsidRPr="0007465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С.</w:t>
      </w:r>
      <w:r w:rsidRPr="0007465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М.</w:t>
      </w:r>
      <w:r w:rsidRPr="0007465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Эйзенштейн</w:t>
      </w:r>
      <w:r w:rsidRPr="0007465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07465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Ч.</w:t>
      </w:r>
      <w:r w:rsidRPr="0007465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С.</w:t>
      </w:r>
      <w:r w:rsidRPr="0007465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Чаплин</w:t>
      </w:r>
      <w:r w:rsidRPr="0007465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(обобщение</w:t>
      </w:r>
      <w:r w:rsidRPr="0007465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ра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нее </w:t>
      </w:r>
      <w:proofErr w:type="gramStart"/>
      <w:r w:rsidRPr="0007465D">
        <w:rPr>
          <w:rFonts w:ascii="Times New Roman" w:hAnsi="Times New Roman" w:cs="Times New Roman"/>
          <w:color w:val="231F20"/>
          <w:sz w:val="24"/>
          <w:szCs w:val="24"/>
        </w:rPr>
        <w:t>изученного</w:t>
      </w:r>
      <w:proofErr w:type="gramEnd"/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). «Реальность фантастики» Ф. </w:t>
      </w:r>
      <w:r>
        <w:rPr>
          <w:rFonts w:ascii="Times New Roman" w:hAnsi="Times New Roman" w:cs="Times New Roman"/>
          <w:color w:val="231F20"/>
          <w:spacing w:val="-3"/>
          <w:sz w:val="24"/>
          <w:szCs w:val="24"/>
        </w:rPr>
        <w:t>Фелли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ни.</w:t>
      </w:r>
      <w:r w:rsidRPr="0007465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Неореализм</w:t>
      </w:r>
      <w:r w:rsidRPr="0007465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итальянского</w:t>
      </w:r>
      <w:r w:rsidRPr="0007465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кино.</w:t>
      </w:r>
      <w:r w:rsidRPr="0007465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Основные</w:t>
      </w:r>
      <w:r w:rsidRPr="0007465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тенден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ции</w:t>
      </w:r>
      <w:r w:rsidRPr="0007465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развития</w:t>
      </w:r>
      <w:r w:rsidRPr="0007465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современного</w:t>
      </w:r>
      <w:r w:rsidRPr="0007465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кинематографа.</w:t>
      </w:r>
    </w:p>
    <w:p w:rsidR="0007465D" w:rsidRPr="0007465D" w:rsidRDefault="0007465D" w:rsidP="0007465D">
      <w:pPr>
        <w:spacing w:after="0" w:line="240" w:lineRule="auto"/>
        <w:ind w:left="355" w:right="171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pacing w:val="2"/>
          <w:sz w:val="24"/>
          <w:szCs w:val="24"/>
        </w:rPr>
        <w:lastRenderedPageBreak/>
        <w:t xml:space="preserve">Музыкальное </w:t>
      </w: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искусство </w:t>
      </w:r>
      <w:r w:rsidRPr="0007465D">
        <w:rPr>
          <w:rFonts w:ascii="Times New Roman" w:hAnsi="Times New Roman" w:cs="Times New Roman"/>
          <w:b/>
          <w:color w:val="231F20"/>
          <w:spacing w:val="2"/>
          <w:sz w:val="24"/>
          <w:szCs w:val="24"/>
        </w:rPr>
        <w:t xml:space="preserve">России </w:t>
      </w: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XX века. </w:t>
      </w:r>
      <w:r>
        <w:rPr>
          <w:rFonts w:ascii="Times New Roman" w:hAnsi="Times New Roman" w:cs="Times New Roman"/>
          <w:color w:val="231F20"/>
          <w:sz w:val="24"/>
          <w:szCs w:val="24"/>
        </w:rPr>
        <w:t>Музы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 xml:space="preserve">кальный мир С. С. </w:t>
      </w:r>
      <w:r w:rsidRPr="0007465D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Прокофьева.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Творческие искания Д.</w:t>
      </w:r>
      <w:r w:rsidRPr="0007465D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Д.</w:t>
      </w:r>
      <w:r w:rsidRPr="0007465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Шостаковича.</w:t>
      </w:r>
      <w:r w:rsidRPr="0007465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Музыкальный</w:t>
      </w:r>
      <w:r w:rsidRPr="0007465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авангард</w:t>
      </w:r>
      <w:r w:rsidRPr="0007465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07465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07465D">
        <w:rPr>
          <w:rFonts w:ascii="Times New Roman" w:hAnsi="Times New Roman" w:cs="Times New Roman"/>
          <w:color w:val="231F20"/>
          <w:spacing w:val="-9"/>
          <w:sz w:val="24"/>
          <w:szCs w:val="24"/>
        </w:rPr>
        <w:t>Г.</w:t>
      </w:r>
      <w:r w:rsidRPr="0007465D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Шнит</w:t>
      </w:r>
      <w:bookmarkStart w:id="4" w:name="_GoBack"/>
      <w:bookmarkEnd w:id="4"/>
      <w:r w:rsidRPr="0007465D">
        <w:rPr>
          <w:rFonts w:ascii="Times New Roman" w:hAnsi="Times New Roman" w:cs="Times New Roman"/>
          <w:color w:val="231F20"/>
          <w:spacing w:val="2"/>
          <w:sz w:val="24"/>
          <w:szCs w:val="24"/>
        </w:rPr>
        <w:t>ке</w:t>
      </w:r>
      <w:proofErr w:type="spellEnd"/>
      <w:r w:rsidRPr="0007465D">
        <w:rPr>
          <w:rFonts w:ascii="Times New Roman" w:hAnsi="Times New Roman" w:cs="Times New Roman"/>
          <w:color w:val="231F20"/>
          <w:spacing w:val="2"/>
          <w:sz w:val="24"/>
          <w:szCs w:val="24"/>
        </w:rPr>
        <w:t>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07465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Стилистическое многообразие западноевропейской </w:t>
      </w:r>
      <w:r w:rsidRPr="0007465D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музыки. </w:t>
      </w:r>
      <w:r w:rsidRPr="0007465D">
        <w:rPr>
          <w:rFonts w:ascii="Times New Roman" w:hAnsi="Times New Roman" w:cs="Times New Roman"/>
          <w:i/>
          <w:color w:val="231F20"/>
          <w:w w:val="105"/>
          <w:sz w:val="24"/>
          <w:szCs w:val="24"/>
        </w:rPr>
        <w:t xml:space="preserve">Искусство джаза и его истоки. </w:t>
      </w:r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Ро</w:t>
      </w:r>
      <w:proofErr w:type="gramStart"/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>к-</w:t>
      </w:r>
      <w:proofErr w:type="gramEnd"/>
      <w:r w:rsidRPr="0007465D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и поп- музыка (обобщение ранее изученного).</w:t>
      </w:r>
    </w:p>
    <w:p w:rsidR="0007465D" w:rsidRPr="0007465D" w:rsidRDefault="0007465D" w:rsidP="0007465D">
      <w:pPr>
        <w:spacing w:after="0" w:line="240" w:lineRule="auto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</w:p>
    <w:p w:rsidR="0007465D" w:rsidRPr="0007465D" w:rsidRDefault="0007465D" w:rsidP="0007465D">
      <w:pPr>
        <w:pStyle w:val="a6"/>
        <w:ind w:left="355" w:right="173" w:firstLine="226"/>
        <w:jc w:val="both"/>
        <w:rPr>
          <w:rFonts w:ascii="Times New Roman" w:hAnsi="Times New Roman" w:cs="Times New Roman"/>
          <w:sz w:val="24"/>
          <w:szCs w:val="24"/>
        </w:rPr>
      </w:pPr>
    </w:p>
    <w:p w:rsidR="0007465D" w:rsidRPr="0007465D" w:rsidRDefault="0007465D" w:rsidP="0007465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07465D" w:rsidRPr="00074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3B27"/>
    <w:multiLevelType w:val="hybridMultilevel"/>
    <w:tmpl w:val="074E9990"/>
    <w:lvl w:ilvl="0" w:tplc="E36A0D9A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F1ED7"/>
    <w:multiLevelType w:val="hybridMultilevel"/>
    <w:tmpl w:val="149CE2D8"/>
    <w:lvl w:ilvl="0" w:tplc="555AC2F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155468"/>
    <w:multiLevelType w:val="hybridMultilevel"/>
    <w:tmpl w:val="71E27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C45A3"/>
    <w:multiLevelType w:val="hybridMultilevel"/>
    <w:tmpl w:val="786407C2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6D485A"/>
    <w:multiLevelType w:val="hybridMultilevel"/>
    <w:tmpl w:val="E5F212C2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E50A11"/>
    <w:multiLevelType w:val="hybridMultilevel"/>
    <w:tmpl w:val="E60887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A9B74E1"/>
    <w:multiLevelType w:val="multilevel"/>
    <w:tmpl w:val="2B5850B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4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7">
    <w:nsid w:val="1D532C3E"/>
    <w:multiLevelType w:val="hybridMultilevel"/>
    <w:tmpl w:val="EBF23C5A"/>
    <w:lvl w:ilvl="0" w:tplc="B6D8218A">
      <w:numFmt w:val="bullet"/>
      <w:lvlText w:val="—"/>
      <w:lvlJc w:val="left"/>
      <w:pPr>
        <w:ind w:left="355" w:hanging="341"/>
      </w:pPr>
      <w:rPr>
        <w:rFonts w:ascii="Bookman Old Style" w:eastAsia="Bookman Old Style" w:hAnsi="Bookman Old Style" w:cs="Bookman Old Style" w:hint="default"/>
        <w:color w:val="231F20"/>
        <w:w w:val="108"/>
        <w:sz w:val="20"/>
        <w:szCs w:val="20"/>
        <w:lang w:val="ru-RU" w:eastAsia="en-US" w:bidi="ar-SA"/>
      </w:rPr>
    </w:lvl>
    <w:lvl w:ilvl="1" w:tplc="33CA2FFE">
      <w:numFmt w:val="bullet"/>
      <w:lvlText w:val="•"/>
      <w:lvlJc w:val="left"/>
      <w:pPr>
        <w:ind w:left="927" w:hanging="341"/>
      </w:pPr>
      <w:rPr>
        <w:rFonts w:hint="default"/>
        <w:lang w:val="ru-RU" w:eastAsia="en-US" w:bidi="ar-SA"/>
      </w:rPr>
    </w:lvl>
    <w:lvl w:ilvl="2" w:tplc="A5D219C8">
      <w:numFmt w:val="bullet"/>
      <w:lvlText w:val="•"/>
      <w:lvlJc w:val="left"/>
      <w:pPr>
        <w:ind w:left="1494" w:hanging="341"/>
      </w:pPr>
      <w:rPr>
        <w:rFonts w:hint="default"/>
        <w:lang w:val="ru-RU" w:eastAsia="en-US" w:bidi="ar-SA"/>
      </w:rPr>
    </w:lvl>
    <w:lvl w:ilvl="3" w:tplc="7CF099DC">
      <w:numFmt w:val="bullet"/>
      <w:lvlText w:val="•"/>
      <w:lvlJc w:val="left"/>
      <w:pPr>
        <w:ind w:left="2061" w:hanging="341"/>
      </w:pPr>
      <w:rPr>
        <w:rFonts w:hint="default"/>
        <w:lang w:val="ru-RU" w:eastAsia="en-US" w:bidi="ar-SA"/>
      </w:rPr>
    </w:lvl>
    <w:lvl w:ilvl="4" w:tplc="2CF28F18">
      <w:numFmt w:val="bullet"/>
      <w:lvlText w:val="•"/>
      <w:lvlJc w:val="left"/>
      <w:pPr>
        <w:ind w:left="2628" w:hanging="341"/>
      </w:pPr>
      <w:rPr>
        <w:rFonts w:hint="default"/>
        <w:lang w:val="ru-RU" w:eastAsia="en-US" w:bidi="ar-SA"/>
      </w:rPr>
    </w:lvl>
    <w:lvl w:ilvl="5" w:tplc="22080668">
      <w:numFmt w:val="bullet"/>
      <w:lvlText w:val="•"/>
      <w:lvlJc w:val="left"/>
      <w:pPr>
        <w:ind w:left="3195" w:hanging="341"/>
      </w:pPr>
      <w:rPr>
        <w:rFonts w:hint="default"/>
        <w:lang w:val="ru-RU" w:eastAsia="en-US" w:bidi="ar-SA"/>
      </w:rPr>
    </w:lvl>
    <w:lvl w:ilvl="6" w:tplc="1D824F6A">
      <w:numFmt w:val="bullet"/>
      <w:lvlText w:val="•"/>
      <w:lvlJc w:val="left"/>
      <w:pPr>
        <w:ind w:left="3762" w:hanging="341"/>
      </w:pPr>
      <w:rPr>
        <w:rFonts w:hint="default"/>
        <w:lang w:val="ru-RU" w:eastAsia="en-US" w:bidi="ar-SA"/>
      </w:rPr>
    </w:lvl>
    <w:lvl w:ilvl="7" w:tplc="E6722734">
      <w:numFmt w:val="bullet"/>
      <w:lvlText w:val="•"/>
      <w:lvlJc w:val="left"/>
      <w:pPr>
        <w:ind w:left="4329" w:hanging="341"/>
      </w:pPr>
      <w:rPr>
        <w:rFonts w:hint="default"/>
        <w:lang w:val="ru-RU" w:eastAsia="en-US" w:bidi="ar-SA"/>
      </w:rPr>
    </w:lvl>
    <w:lvl w:ilvl="8" w:tplc="3B0CCF96">
      <w:numFmt w:val="bullet"/>
      <w:lvlText w:val="•"/>
      <w:lvlJc w:val="left"/>
      <w:pPr>
        <w:ind w:left="4896" w:hanging="341"/>
      </w:pPr>
      <w:rPr>
        <w:rFonts w:hint="default"/>
        <w:lang w:val="ru-RU" w:eastAsia="en-US" w:bidi="ar-SA"/>
      </w:rPr>
    </w:lvl>
  </w:abstractNum>
  <w:abstractNum w:abstractNumId="8">
    <w:nsid w:val="23C90A9F"/>
    <w:multiLevelType w:val="hybridMultilevel"/>
    <w:tmpl w:val="A112A218"/>
    <w:lvl w:ilvl="0" w:tplc="4B68651E">
      <w:start w:val="12"/>
      <w:numFmt w:val="decimal"/>
      <w:lvlText w:val="%1."/>
      <w:lvlJc w:val="left"/>
      <w:pPr>
        <w:ind w:left="1095" w:hanging="375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5EE24C8"/>
    <w:multiLevelType w:val="hybridMultilevel"/>
    <w:tmpl w:val="7D58193E"/>
    <w:lvl w:ilvl="0" w:tplc="E78A1F72">
      <w:numFmt w:val="bullet"/>
      <w:lvlText w:val="—"/>
      <w:lvlJc w:val="left"/>
      <w:pPr>
        <w:ind w:left="355" w:hanging="341"/>
      </w:pPr>
      <w:rPr>
        <w:rFonts w:ascii="Bookman Old Style" w:eastAsia="Bookman Old Style" w:hAnsi="Bookman Old Style" w:cs="Bookman Old Style" w:hint="default"/>
        <w:color w:val="231F20"/>
        <w:w w:val="108"/>
        <w:sz w:val="20"/>
        <w:szCs w:val="20"/>
        <w:lang w:val="ru-RU" w:eastAsia="en-US" w:bidi="ar-SA"/>
      </w:rPr>
    </w:lvl>
    <w:lvl w:ilvl="1" w:tplc="C7DCD18A">
      <w:numFmt w:val="bullet"/>
      <w:lvlText w:val="•"/>
      <w:lvlJc w:val="left"/>
      <w:pPr>
        <w:ind w:left="927" w:hanging="341"/>
      </w:pPr>
      <w:rPr>
        <w:rFonts w:hint="default"/>
        <w:lang w:val="ru-RU" w:eastAsia="en-US" w:bidi="ar-SA"/>
      </w:rPr>
    </w:lvl>
    <w:lvl w:ilvl="2" w:tplc="495E0B70">
      <w:numFmt w:val="bullet"/>
      <w:lvlText w:val="•"/>
      <w:lvlJc w:val="left"/>
      <w:pPr>
        <w:ind w:left="1494" w:hanging="341"/>
      </w:pPr>
      <w:rPr>
        <w:rFonts w:hint="default"/>
        <w:lang w:val="ru-RU" w:eastAsia="en-US" w:bidi="ar-SA"/>
      </w:rPr>
    </w:lvl>
    <w:lvl w:ilvl="3" w:tplc="0B225EAE">
      <w:numFmt w:val="bullet"/>
      <w:lvlText w:val="•"/>
      <w:lvlJc w:val="left"/>
      <w:pPr>
        <w:ind w:left="2061" w:hanging="341"/>
      </w:pPr>
      <w:rPr>
        <w:rFonts w:hint="default"/>
        <w:lang w:val="ru-RU" w:eastAsia="en-US" w:bidi="ar-SA"/>
      </w:rPr>
    </w:lvl>
    <w:lvl w:ilvl="4" w:tplc="93C68A14">
      <w:numFmt w:val="bullet"/>
      <w:lvlText w:val="•"/>
      <w:lvlJc w:val="left"/>
      <w:pPr>
        <w:ind w:left="2628" w:hanging="341"/>
      </w:pPr>
      <w:rPr>
        <w:rFonts w:hint="default"/>
        <w:lang w:val="ru-RU" w:eastAsia="en-US" w:bidi="ar-SA"/>
      </w:rPr>
    </w:lvl>
    <w:lvl w:ilvl="5" w:tplc="9EAA6256">
      <w:numFmt w:val="bullet"/>
      <w:lvlText w:val="•"/>
      <w:lvlJc w:val="left"/>
      <w:pPr>
        <w:ind w:left="3195" w:hanging="341"/>
      </w:pPr>
      <w:rPr>
        <w:rFonts w:hint="default"/>
        <w:lang w:val="ru-RU" w:eastAsia="en-US" w:bidi="ar-SA"/>
      </w:rPr>
    </w:lvl>
    <w:lvl w:ilvl="6" w:tplc="101C4278">
      <w:numFmt w:val="bullet"/>
      <w:lvlText w:val="•"/>
      <w:lvlJc w:val="left"/>
      <w:pPr>
        <w:ind w:left="3762" w:hanging="341"/>
      </w:pPr>
      <w:rPr>
        <w:rFonts w:hint="default"/>
        <w:lang w:val="ru-RU" w:eastAsia="en-US" w:bidi="ar-SA"/>
      </w:rPr>
    </w:lvl>
    <w:lvl w:ilvl="7" w:tplc="4B8A5114">
      <w:numFmt w:val="bullet"/>
      <w:lvlText w:val="•"/>
      <w:lvlJc w:val="left"/>
      <w:pPr>
        <w:ind w:left="4329" w:hanging="341"/>
      </w:pPr>
      <w:rPr>
        <w:rFonts w:hint="default"/>
        <w:lang w:val="ru-RU" w:eastAsia="en-US" w:bidi="ar-SA"/>
      </w:rPr>
    </w:lvl>
    <w:lvl w:ilvl="8" w:tplc="D61ECDC2">
      <w:numFmt w:val="bullet"/>
      <w:lvlText w:val="•"/>
      <w:lvlJc w:val="left"/>
      <w:pPr>
        <w:ind w:left="4896" w:hanging="341"/>
      </w:pPr>
      <w:rPr>
        <w:rFonts w:hint="default"/>
        <w:lang w:val="ru-RU" w:eastAsia="en-US" w:bidi="ar-SA"/>
      </w:rPr>
    </w:lvl>
  </w:abstractNum>
  <w:abstractNum w:abstractNumId="11">
    <w:nsid w:val="48A81573"/>
    <w:multiLevelType w:val="hybridMultilevel"/>
    <w:tmpl w:val="37BC79CC"/>
    <w:lvl w:ilvl="0" w:tplc="FBD23A52">
      <w:start w:val="10"/>
      <w:numFmt w:val="decimal"/>
      <w:lvlText w:val="%1"/>
      <w:lvlJc w:val="left"/>
      <w:pPr>
        <w:ind w:left="657" w:hanging="301"/>
      </w:pPr>
      <w:rPr>
        <w:rFonts w:ascii="Trebuchet MS" w:eastAsia="Trebuchet MS" w:hAnsi="Trebuchet MS" w:cs="Trebuchet MS" w:hint="default"/>
        <w:color w:val="231F20"/>
        <w:spacing w:val="-7"/>
        <w:w w:val="98"/>
        <w:sz w:val="22"/>
        <w:szCs w:val="22"/>
        <w:lang w:val="ru-RU" w:eastAsia="en-US" w:bidi="ar-SA"/>
      </w:rPr>
    </w:lvl>
    <w:lvl w:ilvl="1" w:tplc="E034A50C">
      <w:start w:val="1"/>
      <w:numFmt w:val="upperRoman"/>
      <w:lvlText w:val="%2."/>
      <w:lvlJc w:val="left"/>
      <w:pPr>
        <w:ind w:left="355" w:hanging="341"/>
      </w:pPr>
      <w:rPr>
        <w:rFonts w:ascii="Book Antiqua" w:eastAsia="Book Antiqua" w:hAnsi="Book Antiqua" w:cs="Book Antiqua" w:hint="default"/>
        <w:b/>
        <w:bCs/>
        <w:color w:val="231F20"/>
        <w:w w:val="114"/>
        <w:sz w:val="20"/>
        <w:szCs w:val="20"/>
        <w:lang w:val="ru-RU" w:eastAsia="en-US" w:bidi="ar-SA"/>
      </w:rPr>
    </w:lvl>
    <w:lvl w:ilvl="2" w:tplc="3CB67D84">
      <w:numFmt w:val="bullet"/>
      <w:lvlText w:val="•"/>
      <w:lvlJc w:val="left"/>
      <w:pPr>
        <w:ind w:left="920" w:hanging="341"/>
      </w:pPr>
      <w:rPr>
        <w:rFonts w:hint="default"/>
        <w:lang w:val="ru-RU" w:eastAsia="en-US" w:bidi="ar-SA"/>
      </w:rPr>
    </w:lvl>
    <w:lvl w:ilvl="3" w:tplc="D8BAD5D4">
      <w:numFmt w:val="bullet"/>
      <w:lvlText w:val="•"/>
      <w:lvlJc w:val="left"/>
      <w:pPr>
        <w:ind w:left="1558" w:hanging="341"/>
      </w:pPr>
      <w:rPr>
        <w:rFonts w:hint="default"/>
        <w:lang w:val="ru-RU" w:eastAsia="en-US" w:bidi="ar-SA"/>
      </w:rPr>
    </w:lvl>
    <w:lvl w:ilvl="4" w:tplc="CFC8B59E">
      <w:numFmt w:val="bullet"/>
      <w:lvlText w:val="•"/>
      <w:lvlJc w:val="left"/>
      <w:pPr>
        <w:ind w:left="2197" w:hanging="341"/>
      </w:pPr>
      <w:rPr>
        <w:rFonts w:hint="default"/>
        <w:lang w:val="ru-RU" w:eastAsia="en-US" w:bidi="ar-SA"/>
      </w:rPr>
    </w:lvl>
    <w:lvl w:ilvl="5" w:tplc="E6EED11E">
      <w:numFmt w:val="bullet"/>
      <w:lvlText w:val="•"/>
      <w:lvlJc w:val="left"/>
      <w:pPr>
        <w:ind w:left="2836" w:hanging="341"/>
      </w:pPr>
      <w:rPr>
        <w:rFonts w:hint="default"/>
        <w:lang w:val="ru-RU" w:eastAsia="en-US" w:bidi="ar-SA"/>
      </w:rPr>
    </w:lvl>
    <w:lvl w:ilvl="6" w:tplc="E5B4CC98">
      <w:numFmt w:val="bullet"/>
      <w:lvlText w:val="•"/>
      <w:lvlJc w:val="left"/>
      <w:pPr>
        <w:ind w:left="3475" w:hanging="341"/>
      </w:pPr>
      <w:rPr>
        <w:rFonts w:hint="default"/>
        <w:lang w:val="ru-RU" w:eastAsia="en-US" w:bidi="ar-SA"/>
      </w:rPr>
    </w:lvl>
    <w:lvl w:ilvl="7" w:tplc="62A0297A">
      <w:numFmt w:val="bullet"/>
      <w:lvlText w:val="•"/>
      <w:lvlJc w:val="left"/>
      <w:pPr>
        <w:ind w:left="4113" w:hanging="341"/>
      </w:pPr>
      <w:rPr>
        <w:rFonts w:hint="default"/>
        <w:lang w:val="ru-RU" w:eastAsia="en-US" w:bidi="ar-SA"/>
      </w:rPr>
    </w:lvl>
    <w:lvl w:ilvl="8" w:tplc="8668CF7C">
      <w:numFmt w:val="bullet"/>
      <w:lvlText w:val="•"/>
      <w:lvlJc w:val="left"/>
      <w:pPr>
        <w:ind w:left="4752" w:hanging="341"/>
      </w:pPr>
      <w:rPr>
        <w:rFonts w:hint="default"/>
        <w:lang w:val="ru-RU" w:eastAsia="en-US" w:bidi="ar-SA"/>
      </w:rPr>
    </w:lvl>
  </w:abstractNum>
  <w:abstractNum w:abstractNumId="12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6146161F"/>
    <w:multiLevelType w:val="hybridMultilevel"/>
    <w:tmpl w:val="A4A86F54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5D074C"/>
    <w:multiLevelType w:val="hybridMultilevel"/>
    <w:tmpl w:val="33E8D686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62F63E32"/>
    <w:multiLevelType w:val="hybridMultilevel"/>
    <w:tmpl w:val="6E72A57C"/>
    <w:lvl w:ilvl="0" w:tplc="E36A0D9A">
      <w:start w:val="1"/>
      <w:numFmt w:val="bullet"/>
      <w:lvlText w:val="–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6">
    <w:nsid w:val="6AFD3F62"/>
    <w:multiLevelType w:val="hybridMultilevel"/>
    <w:tmpl w:val="4CBEA812"/>
    <w:lvl w:ilvl="0" w:tplc="0419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>
    <w:nsid w:val="700C3DDE"/>
    <w:multiLevelType w:val="hybridMultilevel"/>
    <w:tmpl w:val="7738073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5C009E"/>
    <w:multiLevelType w:val="hybridMultilevel"/>
    <w:tmpl w:val="C75C9D1A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6"/>
  </w:num>
  <w:num w:numId="5">
    <w:abstractNumId w:val="9"/>
  </w:num>
  <w:num w:numId="6">
    <w:abstractNumId w:val="6"/>
  </w:num>
  <w:num w:numId="7">
    <w:abstractNumId w:val="12"/>
  </w:num>
  <w:num w:numId="8">
    <w:abstractNumId w:val="1"/>
  </w:num>
  <w:num w:numId="9">
    <w:abstractNumId w:val="14"/>
  </w:num>
  <w:num w:numId="10">
    <w:abstractNumId w:val="3"/>
  </w:num>
  <w:num w:numId="11">
    <w:abstractNumId w:val="8"/>
  </w:num>
  <w:num w:numId="12">
    <w:abstractNumId w:val="4"/>
  </w:num>
  <w:num w:numId="13">
    <w:abstractNumId w:val="18"/>
  </w:num>
  <w:num w:numId="14">
    <w:abstractNumId w:val="0"/>
  </w:num>
  <w:num w:numId="15">
    <w:abstractNumId w:val="17"/>
  </w:num>
  <w:num w:numId="16">
    <w:abstractNumId w:val="15"/>
  </w:num>
  <w:num w:numId="17">
    <w:abstractNumId w:val="13"/>
  </w:num>
  <w:num w:numId="18">
    <w:abstractNumId w:val="2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0FC"/>
    <w:rsid w:val="00040491"/>
    <w:rsid w:val="0007465D"/>
    <w:rsid w:val="00112F6C"/>
    <w:rsid w:val="002A7837"/>
    <w:rsid w:val="0037487B"/>
    <w:rsid w:val="00393D45"/>
    <w:rsid w:val="0044408C"/>
    <w:rsid w:val="00511308"/>
    <w:rsid w:val="005906B6"/>
    <w:rsid w:val="005F4C72"/>
    <w:rsid w:val="00824B38"/>
    <w:rsid w:val="009E3EE8"/>
    <w:rsid w:val="00BE4803"/>
    <w:rsid w:val="00BF3007"/>
    <w:rsid w:val="00C90603"/>
    <w:rsid w:val="00CC0FB7"/>
    <w:rsid w:val="00D62878"/>
    <w:rsid w:val="00D93373"/>
    <w:rsid w:val="00DF3ADF"/>
    <w:rsid w:val="00E65FA6"/>
    <w:rsid w:val="00EC09BB"/>
    <w:rsid w:val="00EC1472"/>
    <w:rsid w:val="00EC4E61"/>
    <w:rsid w:val="00ED49B6"/>
    <w:rsid w:val="00EF55E1"/>
    <w:rsid w:val="00F25147"/>
    <w:rsid w:val="00FB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40491"/>
  </w:style>
  <w:style w:type="paragraph" w:styleId="1">
    <w:name w:val="heading 1"/>
    <w:basedOn w:val="a0"/>
    <w:link w:val="10"/>
    <w:uiPriority w:val="1"/>
    <w:qFormat/>
    <w:rsid w:val="00CC0FB7"/>
    <w:pPr>
      <w:widowControl w:val="0"/>
      <w:autoSpaceDE w:val="0"/>
      <w:autoSpaceDN w:val="0"/>
      <w:spacing w:before="95" w:after="0" w:line="240" w:lineRule="auto"/>
      <w:ind w:left="356"/>
      <w:outlineLvl w:val="0"/>
    </w:pPr>
    <w:rPr>
      <w:rFonts w:ascii="Calibri" w:eastAsia="Calibri" w:hAnsi="Calibri" w:cs="Calibri"/>
      <w:sz w:val="26"/>
      <w:szCs w:val="26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746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2A7837"/>
    <w:pPr>
      <w:keepNext/>
      <w:keepLines/>
      <w:suppressAutoHyphens/>
      <w:spacing w:before="200" w:after="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040491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locked/>
    <w:rsid w:val="00040491"/>
  </w:style>
  <w:style w:type="paragraph" w:styleId="a6">
    <w:name w:val="Body Text"/>
    <w:basedOn w:val="a0"/>
    <w:link w:val="a7"/>
    <w:uiPriority w:val="1"/>
    <w:qFormat/>
    <w:rsid w:val="00040491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7">
    <w:name w:val="Основной текст Знак"/>
    <w:basedOn w:val="a1"/>
    <w:link w:val="a6"/>
    <w:uiPriority w:val="1"/>
    <w:rsid w:val="00040491"/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10">
    <w:name w:val="Заголовок 1 Знак"/>
    <w:basedOn w:val="a1"/>
    <w:link w:val="1"/>
    <w:uiPriority w:val="1"/>
    <w:rsid w:val="00CC0FB7"/>
    <w:rPr>
      <w:rFonts w:ascii="Calibri" w:eastAsia="Calibri" w:hAnsi="Calibri" w:cs="Calibri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2A78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customStyle="1" w:styleId="a">
    <w:name w:val="Перечень"/>
    <w:basedOn w:val="a0"/>
    <w:next w:val="a0"/>
    <w:link w:val="a8"/>
    <w:qFormat/>
    <w:rsid w:val="002A7837"/>
    <w:pPr>
      <w:numPr>
        <w:numId w:val="5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8">
    <w:name w:val="Перечень Знак"/>
    <w:link w:val="a"/>
    <w:rsid w:val="002A7837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9">
    <w:name w:val="Normal (Web)"/>
    <w:aliases w:val="Обычный (веб) Знак Знак,Обычный (веб) Знак Знак Знак Знак Знак Знак,Обычный (веб) Знак Знак Знак Знак Знак"/>
    <w:basedOn w:val="a0"/>
    <w:uiPriority w:val="99"/>
    <w:unhideWhenUsed/>
    <w:qFormat/>
    <w:rsid w:val="002A7837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0"/>
    <w:uiPriority w:val="99"/>
    <w:rsid w:val="002A7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0746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40491"/>
  </w:style>
  <w:style w:type="paragraph" w:styleId="1">
    <w:name w:val="heading 1"/>
    <w:basedOn w:val="a0"/>
    <w:link w:val="10"/>
    <w:uiPriority w:val="1"/>
    <w:qFormat/>
    <w:rsid w:val="00CC0FB7"/>
    <w:pPr>
      <w:widowControl w:val="0"/>
      <w:autoSpaceDE w:val="0"/>
      <w:autoSpaceDN w:val="0"/>
      <w:spacing w:before="95" w:after="0" w:line="240" w:lineRule="auto"/>
      <w:ind w:left="356"/>
      <w:outlineLvl w:val="0"/>
    </w:pPr>
    <w:rPr>
      <w:rFonts w:ascii="Calibri" w:eastAsia="Calibri" w:hAnsi="Calibri" w:cs="Calibri"/>
      <w:sz w:val="26"/>
      <w:szCs w:val="26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746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2A7837"/>
    <w:pPr>
      <w:keepNext/>
      <w:keepLines/>
      <w:suppressAutoHyphens/>
      <w:spacing w:before="200" w:after="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040491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locked/>
    <w:rsid w:val="00040491"/>
  </w:style>
  <w:style w:type="paragraph" w:styleId="a6">
    <w:name w:val="Body Text"/>
    <w:basedOn w:val="a0"/>
    <w:link w:val="a7"/>
    <w:uiPriority w:val="1"/>
    <w:qFormat/>
    <w:rsid w:val="00040491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7">
    <w:name w:val="Основной текст Знак"/>
    <w:basedOn w:val="a1"/>
    <w:link w:val="a6"/>
    <w:uiPriority w:val="1"/>
    <w:rsid w:val="00040491"/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10">
    <w:name w:val="Заголовок 1 Знак"/>
    <w:basedOn w:val="a1"/>
    <w:link w:val="1"/>
    <w:uiPriority w:val="1"/>
    <w:rsid w:val="00CC0FB7"/>
    <w:rPr>
      <w:rFonts w:ascii="Calibri" w:eastAsia="Calibri" w:hAnsi="Calibri" w:cs="Calibri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2A78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customStyle="1" w:styleId="a">
    <w:name w:val="Перечень"/>
    <w:basedOn w:val="a0"/>
    <w:next w:val="a0"/>
    <w:link w:val="a8"/>
    <w:qFormat/>
    <w:rsid w:val="002A7837"/>
    <w:pPr>
      <w:numPr>
        <w:numId w:val="5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8">
    <w:name w:val="Перечень Знак"/>
    <w:link w:val="a"/>
    <w:rsid w:val="002A7837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9">
    <w:name w:val="Normal (Web)"/>
    <w:aliases w:val="Обычный (веб) Знак Знак,Обычный (веб) Знак Знак Знак Знак Знак Знак,Обычный (веб) Знак Знак Знак Знак Знак"/>
    <w:basedOn w:val="a0"/>
    <w:uiPriority w:val="99"/>
    <w:unhideWhenUsed/>
    <w:qFormat/>
    <w:rsid w:val="002A7837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0"/>
    <w:uiPriority w:val="99"/>
    <w:rsid w:val="002A7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0746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2980</Words>
  <Characters>16987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2020-12-22T12:58:00Z</dcterms:created>
  <dcterms:modified xsi:type="dcterms:W3CDTF">2020-12-22T13:42:00Z</dcterms:modified>
</cp:coreProperties>
</file>